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941" w:rsidRPr="00976BFE" w:rsidRDefault="005A2941" w:rsidP="005A2941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976BFE">
        <w:rPr>
          <w:rFonts w:ascii="Times New Roman" w:hAnsi="Times New Roman"/>
          <w:sz w:val="28"/>
          <w:szCs w:val="28"/>
        </w:rPr>
        <w:t>Министр экономического развития</w:t>
      </w:r>
    </w:p>
    <w:p w:rsidR="005A2941" w:rsidRPr="00976BFE" w:rsidRDefault="005A2941" w:rsidP="005A2941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976BFE">
        <w:rPr>
          <w:rFonts w:ascii="Times New Roman" w:hAnsi="Times New Roman"/>
          <w:sz w:val="28"/>
          <w:szCs w:val="28"/>
        </w:rPr>
        <w:t>Мурманской области</w:t>
      </w:r>
    </w:p>
    <w:p w:rsidR="005A2941" w:rsidRPr="00976BFE" w:rsidRDefault="005A2941" w:rsidP="005A2941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</w:p>
    <w:p w:rsidR="005A2941" w:rsidRPr="00976BFE" w:rsidRDefault="005A2941" w:rsidP="005A2941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976BFE">
        <w:rPr>
          <w:rFonts w:ascii="Times New Roman" w:hAnsi="Times New Roman"/>
          <w:sz w:val="28"/>
          <w:szCs w:val="28"/>
        </w:rPr>
        <w:t xml:space="preserve">_____________ </w:t>
      </w:r>
      <w:r w:rsidR="00CD411C" w:rsidRPr="00976BFE">
        <w:rPr>
          <w:rFonts w:ascii="Times New Roman" w:hAnsi="Times New Roman"/>
          <w:sz w:val="28"/>
          <w:szCs w:val="28"/>
        </w:rPr>
        <w:t>Т.В. Русскова</w:t>
      </w:r>
    </w:p>
    <w:p w:rsidR="00BA2CD9" w:rsidRPr="00976BFE" w:rsidRDefault="000F2E9A" w:rsidP="005A2941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5A2941" w:rsidRPr="00976BFE">
        <w:rPr>
          <w:rFonts w:ascii="Times New Roman" w:hAnsi="Times New Roman"/>
          <w:sz w:val="28"/>
          <w:szCs w:val="28"/>
        </w:rPr>
        <w:t>.03.20</w:t>
      </w:r>
      <w:r w:rsidR="00CD411C" w:rsidRPr="00976BF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</w:p>
    <w:p w:rsidR="005A2941" w:rsidRPr="00976BFE" w:rsidRDefault="005A2941" w:rsidP="00FD5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6513" w:rsidRPr="006120F0" w:rsidRDefault="000C0AE9" w:rsidP="00FD5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20F0">
        <w:rPr>
          <w:rFonts w:ascii="Times New Roman" w:hAnsi="Times New Roman"/>
          <w:b/>
          <w:sz w:val="28"/>
          <w:szCs w:val="28"/>
        </w:rPr>
        <w:t>Годовой о</w:t>
      </w:r>
      <w:r w:rsidR="00FD5318" w:rsidRPr="006120F0">
        <w:rPr>
          <w:rFonts w:ascii="Times New Roman" w:hAnsi="Times New Roman"/>
          <w:b/>
          <w:sz w:val="28"/>
          <w:szCs w:val="28"/>
        </w:rPr>
        <w:t>тчет о ходе реализации и оценке эффективности государственной программы Мурманской области «Развитие экономического потенциала и формирование благоприятного предпринимательского климата» за 20</w:t>
      </w:r>
      <w:r w:rsidR="000F2E9A">
        <w:rPr>
          <w:rFonts w:ascii="Times New Roman" w:hAnsi="Times New Roman"/>
          <w:b/>
          <w:sz w:val="28"/>
          <w:szCs w:val="28"/>
        </w:rPr>
        <w:t>20</w:t>
      </w:r>
      <w:r w:rsidR="00FD5318" w:rsidRPr="006120F0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FD5318" w:rsidRPr="006120F0" w:rsidRDefault="00FD5318" w:rsidP="00FD53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318" w:rsidRPr="006120F0" w:rsidRDefault="00FD5318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 xml:space="preserve">Государственная программа Мурманской области «Развитие экономического потенциала и формирование благоприятного предпринимательского климата» (далее – государственная программа) утверждена постановлением Правительства Мурманской области от 30.09.2013 </w:t>
      </w:r>
      <w:r w:rsidRPr="006120F0">
        <w:rPr>
          <w:rFonts w:ascii="Times New Roman" w:hAnsi="Times New Roman"/>
          <w:sz w:val="28"/>
          <w:szCs w:val="28"/>
        </w:rPr>
        <w:br/>
        <w:t xml:space="preserve">№ 557-ПП (в ред. от </w:t>
      </w:r>
      <w:r w:rsidR="000F2E9A">
        <w:rPr>
          <w:rFonts w:ascii="Times New Roman" w:hAnsi="Times New Roman"/>
          <w:sz w:val="28"/>
          <w:szCs w:val="28"/>
        </w:rPr>
        <w:t>30</w:t>
      </w:r>
      <w:r w:rsidR="00CD411C" w:rsidRPr="006120F0">
        <w:rPr>
          <w:rFonts w:ascii="Times New Roman" w:hAnsi="Times New Roman"/>
          <w:sz w:val="28"/>
          <w:szCs w:val="28"/>
        </w:rPr>
        <w:t>.12.20</w:t>
      </w:r>
      <w:r w:rsidR="000F2E9A">
        <w:rPr>
          <w:rFonts w:ascii="Times New Roman" w:hAnsi="Times New Roman"/>
          <w:sz w:val="28"/>
          <w:szCs w:val="28"/>
        </w:rPr>
        <w:t>20</w:t>
      </w:r>
      <w:r w:rsidRPr="006120F0">
        <w:rPr>
          <w:rFonts w:ascii="Times New Roman" w:hAnsi="Times New Roman"/>
          <w:sz w:val="28"/>
          <w:szCs w:val="28"/>
        </w:rPr>
        <w:t xml:space="preserve"> № </w:t>
      </w:r>
      <w:r w:rsidR="000F2E9A">
        <w:rPr>
          <w:rFonts w:ascii="Times New Roman" w:hAnsi="Times New Roman"/>
          <w:sz w:val="28"/>
          <w:szCs w:val="28"/>
        </w:rPr>
        <w:t>983</w:t>
      </w:r>
      <w:r w:rsidRPr="006120F0">
        <w:rPr>
          <w:rFonts w:ascii="Times New Roman" w:hAnsi="Times New Roman"/>
          <w:sz w:val="28"/>
          <w:szCs w:val="28"/>
        </w:rPr>
        <w:t>-ПП) и включает в себя 7 подпрограмм:</w:t>
      </w:r>
    </w:p>
    <w:p w:rsidR="00FD5318" w:rsidRPr="006120F0" w:rsidRDefault="00FD5318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>– подпрограмма 1 «Формирование благоприятной инвестиционной среды»;</w:t>
      </w:r>
    </w:p>
    <w:p w:rsidR="00FD5318" w:rsidRPr="006120F0" w:rsidRDefault="00FD5318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>– подпрограмма 2 «Поддержка малого и среднего предпринимательства»;</w:t>
      </w:r>
    </w:p>
    <w:p w:rsidR="00FD5318" w:rsidRPr="006120F0" w:rsidRDefault="00FD5318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>– подпрограмма 3 «Развитие промышленности, инновационной и научно-технической деятельности»;</w:t>
      </w:r>
    </w:p>
    <w:p w:rsidR="00FD5318" w:rsidRPr="006120F0" w:rsidRDefault="00FD5318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>– подпрограмма 4 «Развитие внешнеэкономических связей, туризма и торговой деятельности в регионе»;</w:t>
      </w:r>
    </w:p>
    <w:p w:rsidR="00FD5318" w:rsidRPr="006120F0" w:rsidRDefault="00FD5318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>– подпрограмма 5 «Совершенствование системы государственного стратегического управления»;</w:t>
      </w:r>
    </w:p>
    <w:p w:rsidR="00FD5318" w:rsidRPr="006120F0" w:rsidRDefault="00FD5318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>– подпрограмма 6 «Осуществление государственного регулирования цен (тарифов) на территории Мурманской области»;</w:t>
      </w:r>
    </w:p>
    <w:p w:rsidR="00FD5318" w:rsidRPr="006120F0" w:rsidRDefault="00FD5318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>– подпрограмма 7 «Обеспечение реализации государственной программы».</w:t>
      </w:r>
    </w:p>
    <w:p w:rsidR="00806C3F" w:rsidRPr="006120F0" w:rsidRDefault="00806C3F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 xml:space="preserve">По состоянию на конец отчетного периода общий объем финансирования, запланированный на реализацию государственной программы, составил </w:t>
      </w:r>
      <w:r w:rsidR="000F2E9A">
        <w:rPr>
          <w:rFonts w:ascii="Times New Roman" w:hAnsi="Times New Roman"/>
          <w:sz w:val="28"/>
          <w:szCs w:val="28"/>
        </w:rPr>
        <w:t>1</w:t>
      </w:r>
      <w:r w:rsidR="00B34F57">
        <w:rPr>
          <w:rFonts w:ascii="Times New Roman" w:hAnsi="Times New Roman"/>
          <w:sz w:val="28"/>
          <w:szCs w:val="28"/>
        </w:rPr>
        <w:t> 015,0</w:t>
      </w:r>
      <w:r w:rsidRPr="006120F0">
        <w:rPr>
          <w:rFonts w:ascii="Times New Roman" w:hAnsi="Times New Roman"/>
          <w:sz w:val="28"/>
          <w:szCs w:val="28"/>
        </w:rPr>
        <w:t>млн</w:t>
      </w:r>
      <w:r w:rsidR="006B3AF0">
        <w:rPr>
          <w:rFonts w:ascii="Times New Roman" w:hAnsi="Times New Roman"/>
          <w:sz w:val="28"/>
          <w:szCs w:val="28"/>
        </w:rPr>
        <w:t>.</w:t>
      </w:r>
      <w:r w:rsidRPr="006120F0">
        <w:rPr>
          <w:rFonts w:ascii="Times New Roman" w:hAnsi="Times New Roman"/>
          <w:sz w:val="28"/>
          <w:szCs w:val="28"/>
        </w:rPr>
        <w:t xml:space="preserve"> рублей.</w:t>
      </w:r>
    </w:p>
    <w:p w:rsidR="00EF1F33" w:rsidRPr="006120F0" w:rsidRDefault="00806C3F" w:rsidP="006245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 xml:space="preserve">Общая сумма расходов за счет всех источников финансирования составила </w:t>
      </w:r>
      <w:r w:rsidR="000105D8">
        <w:rPr>
          <w:rFonts w:ascii="Times New Roman" w:hAnsi="Times New Roman"/>
          <w:sz w:val="28"/>
          <w:szCs w:val="28"/>
        </w:rPr>
        <w:t>925,6</w:t>
      </w:r>
      <w:r w:rsidRPr="006120F0">
        <w:rPr>
          <w:rFonts w:ascii="Times New Roman" w:hAnsi="Times New Roman"/>
          <w:sz w:val="28"/>
          <w:szCs w:val="28"/>
        </w:rPr>
        <w:t xml:space="preserve"> млн</w:t>
      </w:r>
      <w:r w:rsidR="006B3AF0">
        <w:rPr>
          <w:rFonts w:ascii="Times New Roman" w:hAnsi="Times New Roman"/>
          <w:sz w:val="28"/>
          <w:szCs w:val="28"/>
        </w:rPr>
        <w:t>.</w:t>
      </w:r>
      <w:r w:rsidRPr="006120F0">
        <w:rPr>
          <w:rFonts w:ascii="Times New Roman" w:hAnsi="Times New Roman"/>
          <w:sz w:val="28"/>
          <w:szCs w:val="28"/>
        </w:rPr>
        <w:t xml:space="preserve"> рублей. </w:t>
      </w:r>
      <w:r w:rsidR="001573C0" w:rsidRPr="006120F0">
        <w:rPr>
          <w:rFonts w:ascii="Times New Roman" w:hAnsi="Times New Roman"/>
          <w:sz w:val="28"/>
          <w:szCs w:val="28"/>
        </w:rPr>
        <w:t xml:space="preserve">Из них </w:t>
      </w:r>
      <w:r w:rsidR="000105D8" w:rsidRPr="000105D8">
        <w:rPr>
          <w:rFonts w:ascii="Times New Roman" w:hAnsi="Times New Roman"/>
          <w:sz w:val="28"/>
          <w:szCs w:val="28"/>
        </w:rPr>
        <w:t>58,2</w:t>
      </w:r>
      <w:r w:rsidRPr="000105D8">
        <w:rPr>
          <w:rFonts w:ascii="Times New Roman" w:hAnsi="Times New Roman"/>
          <w:sz w:val="28"/>
          <w:szCs w:val="28"/>
        </w:rPr>
        <w:t>%</w:t>
      </w:r>
      <w:r w:rsidR="001573C0" w:rsidRPr="000105D8">
        <w:rPr>
          <w:rFonts w:ascii="Times New Roman" w:hAnsi="Times New Roman"/>
          <w:sz w:val="28"/>
          <w:szCs w:val="28"/>
        </w:rPr>
        <w:t xml:space="preserve"> приходится</w:t>
      </w:r>
      <w:r w:rsidR="001573C0" w:rsidRPr="006120F0">
        <w:rPr>
          <w:rFonts w:ascii="Times New Roman" w:hAnsi="Times New Roman"/>
          <w:sz w:val="28"/>
          <w:szCs w:val="28"/>
        </w:rPr>
        <w:t xml:space="preserve"> на средства </w:t>
      </w:r>
      <w:r w:rsidR="000105D8">
        <w:rPr>
          <w:rFonts w:ascii="Times New Roman" w:hAnsi="Times New Roman"/>
          <w:sz w:val="28"/>
          <w:szCs w:val="28"/>
        </w:rPr>
        <w:t>областного</w:t>
      </w:r>
      <w:r w:rsidR="001573C0" w:rsidRPr="006120F0">
        <w:rPr>
          <w:rFonts w:ascii="Times New Roman" w:hAnsi="Times New Roman"/>
          <w:sz w:val="28"/>
          <w:szCs w:val="28"/>
        </w:rPr>
        <w:t xml:space="preserve"> бюджета </w:t>
      </w:r>
      <w:r w:rsidR="00EF1F33" w:rsidRPr="006120F0">
        <w:rPr>
          <w:rFonts w:ascii="Times New Roman" w:hAnsi="Times New Roman"/>
          <w:sz w:val="28"/>
          <w:szCs w:val="28"/>
        </w:rPr>
        <w:t xml:space="preserve">– </w:t>
      </w:r>
      <w:r w:rsidR="000105D8">
        <w:rPr>
          <w:rFonts w:ascii="Times New Roman" w:hAnsi="Times New Roman"/>
          <w:sz w:val="28"/>
          <w:szCs w:val="28"/>
        </w:rPr>
        <w:t>538,2</w:t>
      </w:r>
      <w:r w:rsidR="004442C0" w:rsidRPr="006120F0">
        <w:rPr>
          <w:rFonts w:ascii="Times New Roman" w:hAnsi="Times New Roman"/>
          <w:sz w:val="28"/>
          <w:szCs w:val="28"/>
        </w:rPr>
        <w:t>млн</w:t>
      </w:r>
      <w:r w:rsidR="006B3AF0">
        <w:rPr>
          <w:rFonts w:ascii="Times New Roman" w:hAnsi="Times New Roman"/>
          <w:sz w:val="28"/>
          <w:szCs w:val="28"/>
        </w:rPr>
        <w:t>.</w:t>
      </w:r>
      <w:r w:rsidR="00EF1F33" w:rsidRPr="006120F0">
        <w:rPr>
          <w:rFonts w:ascii="Times New Roman" w:hAnsi="Times New Roman"/>
          <w:sz w:val="28"/>
          <w:szCs w:val="28"/>
        </w:rPr>
        <w:t xml:space="preserve"> рублей, </w:t>
      </w:r>
      <w:r w:rsidR="000105D8" w:rsidRPr="000105D8">
        <w:rPr>
          <w:rFonts w:ascii="Times New Roman" w:hAnsi="Times New Roman"/>
          <w:sz w:val="28"/>
          <w:szCs w:val="28"/>
        </w:rPr>
        <w:t>41,3</w:t>
      </w:r>
      <w:r w:rsidR="00CC309A" w:rsidRPr="000105D8">
        <w:rPr>
          <w:rFonts w:ascii="Times New Roman" w:hAnsi="Times New Roman"/>
          <w:sz w:val="28"/>
          <w:szCs w:val="28"/>
        </w:rPr>
        <w:t>% – на средства</w:t>
      </w:r>
      <w:r w:rsidR="000105D8">
        <w:rPr>
          <w:rFonts w:ascii="Times New Roman" w:hAnsi="Times New Roman"/>
          <w:sz w:val="28"/>
          <w:szCs w:val="28"/>
        </w:rPr>
        <w:t>федерального</w:t>
      </w:r>
      <w:r w:rsidR="00CC309A" w:rsidRPr="006120F0">
        <w:rPr>
          <w:rFonts w:ascii="Times New Roman" w:hAnsi="Times New Roman"/>
          <w:sz w:val="28"/>
          <w:szCs w:val="28"/>
        </w:rPr>
        <w:t xml:space="preserve"> бюджета (</w:t>
      </w:r>
      <w:r w:rsidR="000105D8">
        <w:rPr>
          <w:rFonts w:ascii="Times New Roman" w:hAnsi="Times New Roman"/>
          <w:sz w:val="28"/>
          <w:szCs w:val="28"/>
        </w:rPr>
        <w:t>382,1</w:t>
      </w:r>
      <w:r w:rsidR="004442C0" w:rsidRPr="006120F0">
        <w:rPr>
          <w:rFonts w:ascii="Times New Roman" w:hAnsi="Times New Roman"/>
          <w:sz w:val="28"/>
          <w:szCs w:val="28"/>
        </w:rPr>
        <w:t>млн</w:t>
      </w:r>
      <w:r w:rsidR="006B3AF0">
        <w:rPr>
          <w:rFonts w:ascii="Times New Roman" w:hAnsi="Times New Roman"/>
          <w:sz w:val="28"/>
          <w:szCs w:val="28"/>
        </w:rPr>
        <w:t>.</w:t>
      </w:r>
      <w:r w:rsidR="00CC309A" w:rsidRPr="006120F0">
        <w:rPr>
          <w:rFonts w:ascii="Times New Roman" w:hAnsi="Times New Roman"/>
          <w:sz w:val="28"/>
          <w:szCs w:val="28"/>
        </w:rPr>
        <w:t xml:space="preserve"> рублей), </w:t>
      </w:r>
      <w:r w:rsidR="000105D8">
        <w:rPr>
          <w:rFonts w:ascii="Times New Roman" w:hAnsi="Times New Roman"/>
          <w:sz w:val="28"/>
          <w:szCs w:val="28"/>
        </w:rPr>
        <w:t>0,53% – средства местных бюджетов (5,1 млн</w:t>
      </w:r>
      <w:r w:rsidR="006B3AF0">
        <w:rPr>
          <w:rFonts w:ascii="Times New Roman" w:hAnsi="Times New Roman"/>
          <w:sz w:val="28"/>
          <w:szCs w:val="28"/>
        </w:rPr>
        <w:t>.</w:t>
      </w:r>
      <w:r w:rsidR="000105D8">
        <w:rPr>
          <w:rFonts w:ascii="Times New Roman" w:hAnsi="Times New Roman"/>
          <w:sz w:val="28"/>
          <w:szCs w:val="28"/>
        </w:rPr>
        <w:t xml:space="preserve"> рублей) и </w:t>
      </w:r>
      <w:r w:rsidR="00C93822" w:rsidRPr="000105D8">
        <w:rPr>
          <w:rFonts w:ascii="Times New Roman" w:hAnsi="Times New Roman"/>
          <w:sz w:val="28"/>
          <w:szCs w:val="28"/>
        </w:rPr>
        <w:t>0,</w:t>
      </w:r>
      <w:r w:rsidR="000105D8" w:rsidRPr="000105D8">
        <w:rPr>
          <w:rFonts w:ascii="Times New Roman" w:hAnsi="Times New Roman"/>
          <w:sz w:val="28"/>
          <w:szCs w:val="28"/>
        </w:rPr>
        <w:t>01</w:t>
      </w:r>
      <w:r w:rsidR="00CC309A" w:rsidRPr="000105D8">
        <w:rPr>
          <w:rFonts w:ascii="Times New Roman" w:hAnsi="Times New Roman"/>
          <w:sz w:val="28"/>
          <w:szCs w:val="28"/>
        </w:rPr>
        <w:t>%</w:t>
      </w:r>
      <w:r w:rsidR="00CC309A" w:rsidRPr="006120F0">
        <w:rPr>
          <w:rFonts w:ascii="Times New Roman" w:hAnsi="Times New Roman"/>
          <w:sz w:val="28"/>
          <w:szCs w:val="28"/>
        </w:rPr>
        <w:t xml:space="preserve"> – на средства внебюджетных источников (</w:t>
      </w:r>
      <w:r w:rsidR="000105D8">
        <w:rPr>
          <w:rFonts w:ascii="Times New Roman" w:hAnsi="Times New Roman"/>
          <w:sz w:val="28"/>
          <w:szCs w:val="28"/>
        </w:rPr>
        <w:t>0,1</w:t>
      </w:r>
      <w:r w:rsidR="004442C0" w:rsidRPr="006120F0">
        <w:rPr>
          <w:rFonts w:ascii="Times New Roman" w:hAnsi="Times New Roman"/>
          <w:sz w:val="28"/>
          <w:szCs w:val="28"/>
        </w:rPr>
        <w:t>млн</w:t>
      </w:r>
      <w:r w:rsidR="006B3AF0">
        <w:rPr>
          <w:rFonts w:ascii="Times New Roman" w:hAnsi="Times New Roman"/>
          <w:sz w:val="28"/>
          <w:szCs w:val="28"/>
        </w:rPr>
        <w:t>.</w:t>
      </w:r>
      <w:r w:rsidR="00CC309A" w:rsidRPr="006120F0">
        <w:rPr>
          <w:rFonts w:ascii="Times New Roman" w:hAnsi="Times New Roman"/>
          <w:sz w:val="28"/>
          <w:szCs w:val="28"/>
        </w:rPr>
        <w:t xml:space="preserve"> рублей).</w:t>
      </w:r>
    </w:p>
    <w:p w:rsidR="00806C3F" w:rsidRPr="006120F0" w:rsidRDefault="00806C3F" w:rsidP="00EF1F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 xml:space="preserve">В целом по государственной программе степень освоения средств за счет всех источников финансирования составила </w:t>
      </w:r>
      <w:r w:rsidR="000105D8">
        <w:rPr>
          <w:rFonts w:ascii="Times New Roman" w:hAnsi="Times New Roman"/>
          <w:sz w:val="28"/>
          <w:szCs w:val="28"/>
        </w:rPr>
        <w:t>91,2</w:t>
      </w:r>
      <w:r w:rsidRPr="006120F0">
        <w:rPr>
          <w:rFonts w:ascii="Times New Roman" w:hAnsi="Times New Roman"/>
          <w:sz w:val="28"/>
          <w:szCs w:val="28"/>
        </w:rPr>
        <w:t>%</w:t>
      </w:r>
    </w:p>
    <w:p w:rsidR="00806C3F" w:rsidRPr="006120F0" w:rsidRDefault="006B3AF0" w:rsidP="00806C3F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06C3F" w:rsidRPr="006120F0">
        <w:rPr>
          <w:rFonts w:ascii="Times New Roman" w:hAnsi="Times New Roman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.</w:t>
      </w:r>
      <w:r w:rsidR="00806C3F" w:rsidRPr="006120F0">
        <w:rPr>
          <w:rFonts w:ascii="Times New Roman" w:hAnsi="Times New Roman"/>
          <w:sz w:val="28"/>
          <w:szCs w:val="28"/>
        </w:rPr>
        <w:t xml:space="preserve">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1843"/>
        <w:gridCol w:w="1842"/>
        <w:gridCol w:w="2091"/>
      </w:tblGrid>
      <w:tr w:rsidR="002976EF" w:rsidRPr="006120F0" w:rsidTr="002976EF">
        <w:tc>
          <w:tcPr>
            <w:tcW w:w="4361" w:type="dxa"/>
            <w:shd w:val="clear" w:color="auto" w:fill="auto"/>
          </w:tcPr>
          <w:p w:rsidR="00806C3F" w:rsidRPr="006120F0" w:rsidRDefault="00806C3F" w:rsidP="002976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06C3F" w:rsidRPr="006120F0" w:rsidRDefault="00806C3F" w:rsidP="00297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Запланировано на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06C3F" w:rsidRPr="006120F0" w:rsidRDefault="00806C3F" w:rsidP="00297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Фактическое исполнение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806C3F" w:rsidRPr="006120F0" w:rsidRDefault="00806C3F" w:rsidP="00297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Степень освоения средств</w:t>
            </w:r>
          </w:p>
        </w:tc>
      </w:tr>
      <w:tr w:rsidR="00EB3B66" w:rsidRPr="006120F0" w:rsidTr="002976EF">
        <w:tc>
          <w:tcPr>
            <w:tcW w:w="4361" w:type="dxa"/>
            <w:shd w:val="clear" w:color="auto" w:fill="auto"/>
          </w:tcPr>
          <w:p w:rsidR="00EB3B66" w:rsidRPr="006120F0" w:rsidRDefault="00EB3B66" w:rsidP="002976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Всего по Программе, в т.ч.:</w:t>
            </w:r>
          </w:p>
        </w:tc>
        <w:tc>
          <w:tcPr>
            <w:tcW w:w="1843" w:type="dxa"/>
            <w:shd w:val="clear" w:color="auto" w:fill="auto"/>
          </w:tcPr>
          <w:p w:rsidR="00EB3B66" w:rsidRPr="006120F0" w:rsidRDefault="00B34F57" w:rsidP="00B34F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F5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34F57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2" w:type="dxa"/>
            <w:shd w:val="clear" w:color="auto" w:fill="auto"/>
          </w:tcPr>
          <w:p w:rsidR="00EB3B66" w:rsidRPr="006120F0" w:rsidRDefault="00B34F57" w:rsidP="00B34F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F57">
              <w:rPr>
                <w:rFonts w:ascii="Times New Roman" w:hAnsi="Times New Roman"/>
                <w:sz w:val="24"/>
                <w:szCs w:val="24"/>
              </w:rPr>
              <w:t>925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2091" w:type="dxa"/>
            <w:shd w:val="clear" w:color="auto" w:fill="auto"/>
          </w:tcPr>
          <w:p w:rsidR="00EB3B66" w:rsidRPr="006120F0" w:rsidRDefault="00B34F57" w:rsidP="00EB3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91,2</w:t>
            </w:r>
            <w:r w:rsidR="00EB3B66" w:rsidRPr="006120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EB3B66" w:rsidRPr="006120F0" w:rsidTr="002976EF">
        <w:tc>
          <w:tcPr>
            <w:tcW w:w="4361" w:type="dxa"/>
            <w:shd w:val="clear" w:color="auto" w:fill="auto"/>
          </w:tcPr>
          <w:p w:rsidR="00EB3B66" w:rsidRPr="006120F0" w:rsidRDefault="00EB3B66" w:rsidP="002976E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843" w:type="dxa"/>
            <w:shd w:val="clear" w:color="auto" w:fill="auto"/>
          </w:tcPr>
          <w:p w:rsidR="00EB3B66" w:rsidRPr="006120F0" w:rsidRDefault="00B34F57" w:rsidP="00B34F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F57">
              <w:rPr>
                <w:rFonts w:ascii="Times New Roman" w:hAnsi="Times New Roman"/>
                <w:sz w:val="24"/>
                <w:szCs w:val="24"/>
              </w:rPr>
              <w:t>588</w:t>
            </w:r>
            <w:r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2" w:type="dxa"/>
            <w:shd w:val="clear" w:color="auto" w:fill="auto"/>
          </w:tcPr>
          <w:p w:rsidR="00EB3B66" w:rsidRPr="006120F0" w:rsidRDefault="00B34F57" w:rsidP="00B34F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F57">
              <w:rPr>
                <w:rFonts w:ascii="Times New Roman" w:hAnsi="Times New Roman"/>
                <w:sz w:val="24"/>
                <w:szCs w:val="24"/>
              </w:rPr>
              <w:t>538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34F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1" w:type="dxa"/>
            <w:shd w:val="clear" w:color="auto" w:fill="auto"/>
          </w:tcPr>
          <w:p w:rsidR="00EB3B66" w:rsidRPr="006120F0" w:rsidRDefault="00B34F57" w:rsidP="00EB3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91,4</w:t>
            </w:r>
            <w:r w:rsidR="00EB3B66" w:rsidRPr="006120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EB3B66" w:rsidRPr="006120F0" w:rsidTr="002976EF">
        <w:tc>
          <w:tcPr>
            <w:tcW w:w="4361" w:type="dxa"/>
            <w:shd w:val="clear" w:color="auto" w:fill="auto"/>
          </w:tcPr>
          <w:p w:rsidR="00EB3B66" w:rsidRPr="006120F0" w:rsidRDefault="00EB3B66" w:rsidP="002976E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843" w:type="dxa"/>
            <w:shd w:val="clear" w:color="auto" w:fill="auto"/>
          </w:tcPr>
          <w:p w:rsidR="00EB3B66" w:rsidRPr="006120F0" w:rsidRDefault="00B34F57" w:rsidP="00B34F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F57">
              <w:rPr>
                <w:rFonts w:ascii="Times New Roman" w:hAnsi="Times New Roman"/>
                <w:sz w:val="24"/>
                <w:szCs w:val="24"/>
              </w:rPr>
              <w:t>404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34F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EB3B66" w:rsidRPr="006120F0" w:rsidRDefault="00B34F57" w:rsidP="00B34F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F57">
              <w:rPr>
                <w:rFonts w:ascii="Times New Roman" w:hAnsi="Times New Roman"/>
                <w:sz w:val="24"/>
                <w:szCs w:val="24"/>
              </w:rPr>
              <w:t>382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2091" w:type="dxa"/>
            <w:shd w:val="clear" w:color="auto" w:fill="auto"/>
          </w:tcPr>
          <w:p w:rsidR="00EB3B66" w:rsidRPr="006120F0" w:rsidRDefault="00B34F57" w:rsidP="00EB3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94,4</w:t>
            </w:r>
            <w:r w:rsidR="00EB3B66" w:rsidRPr="006120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105D8" w:rsidRPr="006120F0" w:rsidTr="002976EF">
        <w:tc>
          <w:tcPr>
            <w:tcW w:w="4361" w:type="dxa"/>
            <w:shd w:val="clear" w:color="auto" w:fill="auto"/>
          </w:tcPr>
          <w:p w:rsidR="000105D8" w:rsidRPr="006120F0" w:rsidRDefault="000105D8" w:rsidP="002976E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843" w:type="dxa"/>
            <w:shd w:val="clear" w:color="auto" w:fill="auto"/>
          </w:tcPr>
          <w:p w:rsidR="000105D8" w:rsidRPr="006120F0" w:rsidRDefault="00B34F57" w:rsidP="00B34F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F5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34F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0105D8" w:rsidRPr="006120F0" w:rsidRDefault="00B34F57" w:rsidP="00B34F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F5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34F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1" w:type="dxa"/>
            <w:shd w:val="clear" w:color="auto" w:fill="auto"/>
          </w:tcPr>
          <w:p w:rsidR="000105D8" w:rsidRPr="006120F0" w:rsidRDefault="00B34F57" w:rsidP="00EB3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59,3%</w:t>
            </w:r>
          </w:p>
        </w:tc>
      </w:tr>
      <w:tr w:rsidR="00EB3B66" w:rsidRPr="006120F0" w:rsidTr="002976EF">
        <w:tc>
          <w:tcPr>
            <w:tcW w:w="4361" w:type="dxa"/>
            <w:shd w:val="clear" w:color="auto" w:fill="auto"/>
          </w:tcPr>
          <w:p w:rsidR="00EB3B66" w:rsidRPr="006120F0" w:rsidRDefault="00EB3B66" w:rsidP="002976E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ВБС</w:t>
            </w:r>
          </w:p>
        </w:tc>
        <w:tc>
          <w:tcPr>
            <w:tcW w:w="1843" w:type="dxa"/>
            <w:shd w:val="clear" w:color="auto" w:fill="auto"/>
          </w:tcPr>
          <w:p w:rsidR="00EB3B66" w:rsidRPr="006120F0" w:rsidRDefault="00B34F57" w:rsidP="00B34F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F57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2" w:type="dxa"/>
            <w:shd w:val="clear" w:color="auto" w:fill="auto"/>
          </w:tcPr>
          <w:p w:rsidR="00EB3B66" w:rsidRPr="006120F0" w:rsidRDefault="00B34F57" w:rsidP="00B34F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B34F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1" w:type="dxa"/>
            <w:shd w:val="clear" w:color="auto" w:fill="auto"/>
          </w:tcPr>
          <w:p w:rsidR="00EB3B66" w:rsidRPr="006120F0" w:rsidRDefault="00B34F57" w:rsidP="00EB3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EB3B66" w:rsidRPr="006120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806C3F" w:rsidRPr="006120F0" w:rsidRDefault="00806C3F" w:rsidP="00806C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2FF0" w:rsidRPr="006120F0" w:rsidRDefault="00D12FF0" w:rsidP="00374545">
      <w:pPr>
        <w:spacing w:after="0" w:line="240" w:lineRule="auto"/>
        <w:jc w:val="both"/>
      </w:pPr>
    </w:p>
    <w:p w:rsidR="00AA7455" w:rsidRPr="006120F0" w:rsidRDefault="00AA7455" w:rsidP="003C70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A23" w:rsidRPr="006120F0" w:rsidRDefault="003A0A23" w:rsidP="00806C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>В течение отчетного периода исполнительными органами государственной власти Мурманской области</w:t>
      </w:r>
      <w:r w:rsidR="00587D4F" w:rsidRPr="006120F0">
        <w:rPr>
          <w:rFonts w:ascii="Times New Roman" w:hAnsi="Times New Roman"/>
          <w:sz w:val="28"/>
          <w:szCs w:val="28"/>
        </w:rPr>
        <w:t xml:space="preserve"> (далее – ИОГВ)</w:t>
      </w:r>
      <w:r w:rsidRPr="006120F0">
        <w:rPr>
          <w:rFonts w:ascii="Times New Roman" w:hAnsi="Times New Roman"/>
          <w:sz w:val="28"/>
          <w:szCs w:val="28"/>
        </w:rPr>
        <w:t xml:space="preserve"> было обеспечено планомерное выполнение программных мероприятий в соответствии с утвержденным планом реализации государственной программы</w:t>
      </w:r>
      <w:r w:rsidR="009E5074" w:rsidRPr="006120F0">
        <w:rPr>
          <w:rFonts w:ascii="Times New Roman" w:hAnsi="Times New Roman"/>
          <w:sz w:val="28"/>
          <w:szCs w:val="28"/>
        </w:rPr>
        <w:t xml:space="preserve">. </w:t>
      </w:r>
      <w:r w:rsidR="009E5074" w:rsidRPr="00B34F57">
        <w:rPr>
          <w:rFonts w:ascii="Times New Roman" w:hAnsi="Times New Roman"/>
          <w:sz w:val="28"/>
          <w:szCs w:val="28"/>
        </w:rPr>
        <w:t xml:space="preserve">Из </w:t>
      </w:r>
      <w:r w:rsidR="00B34F57" w:rsidRPr="00B34F57">
        <w:rPr>
          <w:rFonts w:ascii="Times New Roman" w:hAnsi="Times New Roman"/>
          <w:sz w:val="28"/>
          <w:szCs w:val="28"/>
        </w:rPr>
        <w:t>1</w:t>
      </w:r>
      <w:r w:rsidR="0067424E">
        <w:rPr>
          <w:rFonts w:ascii="Times New Roman" w:hAnsi="Times New Roman"/>
          <w:sz w:val="28"/>
          <w:szCs w:val="28"/>
        </w:rPr>
        <w:t>17</w:t>
      </w:r>
      <w:r w:rsidR="009E5074" w:rsidRPr="00B34F57">
        <w:rPr>
          <w:rFonts w:ascii="Times New Roman" w:hAnsi="Times New Roman"/>
          <w:sz w:val="28"/>
          <w:szCs w:val="28"/>
        </w:rPr>
        <w:t xml:space="preserve"> мероприятий в полном объеме выполнено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="00B34F57" w:rsidRPr="00B34F57">
        <w:rPr>
          <w:rFonts w:ascii="Times New Roman" w:hAnsi="Times New Roman"/>
          <w:sz w:val="28"/>
          <w:szCs w:val="28"/>
        </w:rPr>
        <w:t>9</w:t>
      </w:r>
      <w:r w:rsidR="0067424E">
        <w:rPr>
          <w:rFonts w:ascii="Times New Roman" w:hAnsi="Times New Roman"/>
          <w:sz w:val="28"/>
          <w:szCs w:val="28"/>
        </w:rPr>
        <w:t>2</w:t>
      </w:r>
      <w:r w:rsidR="003F289B" w:rsidRPr="00B34F57">
        <w:rPr>
          <w:rFonts w:ascii="Times New Roman" w:hAnsi="Times New Roman"/>
          <w:sz w:val="28"/>
          <w:szCs w:val="28"/>
        </w:rPr>
        <w:t xml:space="preserve"> мероприяти</w:t>
      </w:r>
      <w:r w:rsidR="003F5477" w:rsidRPr="00B34F57">
        <w:rPr>
          <w:rFonts w:ascii="Times New Roman" w:hAnsi="Times New Roman"/>
          <w:sz w:val="28"/>
          <w:szCs w:val="28"/>
        </w:rPr>
        <w:t>я</w:t>
      </w:r>
      <w:r w:rsidRPr="00B34F57">
        <w:rPr>
          <w:rFonts w:ascii="Times New Roman" w:hAnsi="Times New Roman"/>
          <w:sz w:val="28"/>
          <w:szCs w:val="28"/>
        </w:rPr>
        <w:t xml:space="preserve"> (</w:t>
      </w:r>
      <w:r w:rsidR="001B3B53" w:rsidRPr="00B34F57">
        <w:rPr>
          <w:rFonts w:ascii="Times New Roman" w:hAnsi="Times New Roman"/>
          <w:sz w:val="28"/>
          <w:szCs w:val="28"/>
        </w:rPr>
        <w:t xml:space="preserve">сведения о ходе реализации мероприятий государственной программы </w:t>
      </w:r>
      <w:r w:rsidRPr="00B34F57">
        <w:rPr>
          <w:rFonts w:ascii="Times New Roman" w:hAnsi="Times New Roman"/>
          <w:sz w:val="28"/>
          <w:szCs w:val="28"/>
        </w:rPr>
        <w:t>приведен</w:t>
      </w:r>
      <w:r w:rsidR="001B3B53" w:rsidRPr="00B34F57">
        <w:rPr>
          <w:rFonts w:ascii="Times New Roman" w:hAnsi="Times New Roman"/>
          <w:sz w:val="28"/>
          <w:szCs w:val="28"/>
        </w:rPr>
        <w:t>ы</w:t>
      </w:r>
      <w:r w:rsidRPr="00B34F57">
        <w:rPr>
          <w:rFonts w:ascii="Times New Roman" w:hAnsi="Times New Roman"/>
          <w:sz w:val="28"/>
          <w:szCs w:val="28"/>
        </w:rPr>
        <w:t xml:space="preserve"> в приложении</w:t>
      </w:r>
      <w:r w:rsidR="00767111" w:rsidRPr="006120F0">
        <w:rPr>
          <w:rFonts w:ascii="Times New Roman" w:hAnsi="Times New Roman"/>
          <w:sz w:val="28"/>
          <w:szCs w:val="28"/>
        </w:rPr>
        <w:t xml:space="preserve">№ </w:t>
      </w:r>
      <w:r w:rsidRPr="006120F0">
        <w:rPr>
          <w:rFonts w:ascii="Times New Roman" w:hAnsi="Times New Roman"/>
          <w:sz w:val="28"/>
          <w:szCs w:val="28"/>
        </w:rPr>
        <w:t>1 к данному отчету).</w:t>
      </w:r>
    </w:p>
    <w:p w:rsidR="00CC309A" w:rsidRPr="006120F0" w:rsidRDefault="003A0A23" w:rsidP="00896E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4F57">
        <w:rPr>
          <w:rFonts w:ascii="Times New Roman" w:hAnsi="Times New Roman"/>
          <w:sz w:val="28"/>
          <w:szCs w:val="28"/>
        </w:rPr>
        <w:t xml:space="preserve">Всего на </w:t>
      </w:r>
      <w:r w:rsidR="00B34F57" w:rsidRPr="00B34F57">
        <w:rPr>
          <w:rFonts w:ascii="Times New Roman" w:hAnsi="Times New Roman"/>
          <w:sz w:val="28"/>
          <w:szCs w:val="28"/>
        </w:rPr>
        <w:t>2020</w:t>
      </w:r>
      <w:r w:rsidRPr="00B34F57">
        <w:rPr>
          <w:rFonts w:ascii="Times New Roman" w:hAnsi="Times New Roman"/>
          <w:sz w:val="28"/>
          <w:szCs w:val="28"/>
        </w:rPr>
        <w:t xml:space="preserve"> год по государственной программе были предусмотрены к выполнению </w:t>
      </w:r>
      <w:r w:rsidR="00113CC0" w:rsidRPr="00B34F57">
        <w:rPr>
          <w:rFonts w:ascii="Times New Roman" w:hAnsi="Times New Roman"/>
          <w:sz w:val="28"/>
          <w:szCs w:val="28"/>
        </w:rPr>
        <w:t>4</w:t>
      </w:r>
      <w:r w:rsidR="00D56BD8" w:rsidRPr="00B34F57">
        <w:rPr>
          <w:rFonts w:ascii="Times New Roman" w:hAnsi="Times New Roman"/>
          <w:sz w:val="28"/>
          <w:szCs w:val="28"/>
        </w:rPr>
        <w:t>6</w:t>
      </w:r>
      <w:r w:rsidRPr="00B34F57">
        <w:rPr>
          <w:rFonts w:ascii="Times New Roman" w:hAnsi="Times New Roman"/>
          <w:sz w:val="28"/>
          <w:szCs w:val="28"/>
        </w:rPr>
        <w:t xml:space="preserve"> показател</w:t>
      </w:r>
      <w:r w:rsidR="007B6F58" w:rsidRPr="00B34F57">
        <w:rPr>
          <w:rFonts w:ascii="Times New Roman" w:hAnsi="Times New Roman"/>
          <w:sz w:val="28"/>
          <w:szCs w:val="28"/>
        </w:rPr>
        <w:t>ей</w:t>
      </w:r>
      <w:r w:rsidRPr="00B34F57">
        <w:rPr>
          <w:rFonts w:ascii="Times New Roman" w:hAnsi="Times New Roman"/>
          <w:sz w:val="28"/>
          <w:szCs w:val="28"/>
        </w:rPr>
        <w:t xml:space="preserve">, средняя степень достижения </w:t>
      </w:r>
      <w:r w:rsidR="00901750" w:rsidRPr="00B34F57">
        <w:rPr>
          <w:rFonts w:ascii="Times New Roman" w:hAnsi="Times New Roman"/>
          <w:sz w:val="28"/>
          <w:szCs w:val="28"/>
        </w:rPr>
        <w:t>которых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="009E5074" w:rsidRPr="00B34F57">
        <w:rPr>
          <w:rFonts w:ascii="Times New Roman" w:hAnsi="Times New Roman"/>
          <w:sz w:val="28"/>
          <w:szCs w:val="28"/>
        </w:rPr>
        <w:t>составила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="00B34F57">
        <w:rPr>
          <w:rFonts w:ascii="Times New Roman" w:hAnsi="Times New Roman"/>
          <w:sz w:val="28"/>
          <w:szCs w:val="28"/>
        </w:rPr>
        <w:t>99,</w:t>
      </w:r>
      <w:r w:rsidR="0061373C">
        <w:rPr>
          <w:rFonts w:ascii="Times New Roman" w:hAnsi="Times New Roman"/>
          <w:sz w:val="28"/>
          <w:szCs w:val="28"/>
        </w:rPr>
        <w:t>5</w:t>
      </w:r>
      <w:r w:rsidRPr="00B34F57">
        <w:rPr>
          <w:rFonts w:ascii="Times New Roman" w:hAnsi="Times New Roman"/>
          <w:sz w:val="28"/>
          <w:szCs w:val="28"/>
        </w:rPr>
        <w:t>%</w:t>
      </w:r>
      <w:r w:rsidR="009E5074" w:rsidRPr="00B34F57">
        <w:rPr>
          <w:rFonts w:ascii="Times New Roman" w:hAnsi="Times New Roman"/>
          <w:sz w:val="28"/>
          <w:szCs w:val="28"/>
        </w:rPr>
        <w:t>, средняя динамика по сравнению</w:t>
      </w:r>
      <w:r w:rsidR="003F289B" w:rsidRPr="00B34F57">
        <w:rPr>
          <w:rFonts w:ascii="Times New Roman" w:hAnsi="Times New Roman"/>
          <w:sz w:val="28"/>
          <w:szCs w:val="28"/>
        </w:rPr>
        <w:t xml:space="preserve"> с 201</w:t>
      </w:r>
      <w:r w:rsidR="00B34F57" w:rsidRPr="00B34F57">
        <w:rPr>
          <w:rFonts w:ascii="Times New Roman" w:hAnsi="Times New Roman"/>
          <w:sz w:val="28"/>
          <w:szCs w:val="28"/>
        </w:rPr>
        <w:t>9</w:t>
      </w:r>
      <w:r w:rsidR="003F289B" w:rsidRPr="00B34F57">
        <w:rPr>
          <w:rFonts w:ascii="Times New Roman" w:hAnsi="Times New Roman"/>
          <w:sz w:val="28"/>
          <w:szCs w:val="28"/>
        </w:rPr>
        <w:t xml:space="preserve"> годом составила  </w:t>
      </w:r>
      <w:r w:rsidR="00B34F57" w:rsidRPr="00B34F57">
        <w:rPr>
          <w:rFonts w:ascii="Times New Roman" w:hAnsi="Times New Roman"/>
          <w:sz w:val="28"/>
          <w:szCs w:val="28"/>
        </w:rPr>
        <w:t>94,4</w:t>
      </w:r>
      <w:r w:rsidR="003F289B" w:rsidRPr="00B34F57">
        <w:rPr>
          <w:rFonts w:ascii="Times New Roman" w:hAnsi="Times New Roman"/>
          <w:sz w:val="28"/>
          <w:szCs w:val="28"/>
        </w:rPr>
        <w:t>%</w:t>
      </w:r>
      <w:r w:rsidRPr="00B34F57">
        <w:rPr>
          <w:rFonts w:ascii="Times New Roman" w:hAnsi="Times New Roman"/>
          <w:sz w:val="28"/>
          <w:szCs w:val="28"/>
        </w:rPr>
        <w:t>.</w:t>
      </w:r>
      <w:r w:rsidR="00D12FF0" w:rsidRPr="00B34F57">
        <w:rPr>
          <w:rFonts w:ascii="Times New Roman" w:hAnsi="Times New Roman"/>
          <w:sz w:val="28"/>
          <w:szCs w:val="28"/>
        </w:rPr>
        <w:t xml:space="preserve"> При этом необходимо отметить, ряд значений показателей носит оценочный характер </w:t>
      </w:r>
      <w:r w:rsidR="00896E81" w:rsidRPr="00B34F57">
        <w:rPr>
          <w:rFonts w:ascii="Times New Roman" w:hAnsi="Times New Roman"/>
          <w:sz w:val="28"/>
          <w:szCs w:val="28"/>
        </w:rPr>
        <w:t xml:space="preserve">в связи с более поздним сроком формирования </w:t>
      </w:r>
      <w:r w:rsidR="00D12FF0" w:rsidRPr="00B34F57">
        <w:rPr>
          <w:rFonts w:ascii="Times New Roman" w:hAnsi="Times New Roman"/>
          <w:sz w:val="28"/>
          <w:szCs w:val="28"/>
        </w:rPr>
        <w:t xml:space="preserve">официальной информации (сведения о достижении значений показателей государственной программы приведены в приложении </w:t>
      </w:r>
      <w:r w:rsidR="00767111" w:rsidRPr="00B34F57">
        <w:rPr>
          <w:rFonts w:ascii="Times New Roman" w:hAnsi="Times New Roman"/>
          <w:sz w:val="28"/>
          <w:szCs w:val="28"/>
        </w:rPr>
        <w:t>№ 2</w:t>
      </w:r>
      <w:r w:rsidR="00D12FF0" w:rsidRPr="00B34F57">
        <w:rPr>
          <w:rFonts w:ascii="Times New Roman" w:hAnsi="Times New Roman"/>
          <w:sz w:val="28"/>
          <w:szCs w:val="28"/>
        </w:rPr>
        <w:t xml:space="preserve"> к отчету).</w:t>
      </w:r>
      <w:proofErr w:type="gramEnd"/>
    </w:p>
    <w:p w:rsidR="000F2E9A" w:rsidRPr="0036249E" w:rsidRDefault="000F2E9A" w:rsidP="000F2E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249E">
        <w:rPr>
          <w:rFonts w:ascii="Times New Roman" w:hAnsi="Times New Roman"/>
          <w:sz w:val="28"/>
          <w:szCs w:val="28"/>
        </w:rPr>
        <w:t>Информация о ходе работ на объектах капитального строительства за 20</w:t>
      </w:r>
      <w:r>
        <w:rPr>
          <w:rFonts w:ascii="Times New Roman" w:hAnsi="Times New Roman"/>
          <w:sz w:val="28"/>
          <w:szCs w:val="28"/>
        </w:rPr>
        <w:t>20</w:t>
      </w:r>
      <w:r w:rsidRPr="0036249E">
        <w:rPr>
          <w:rFonts w:ascii="Times New Roman" w:hAnsi="Times New Roman"/>
          <w:sz w:val="28"/>
          <w:szCs w:val="28"/>
        </w:rPr>
        <w:t xml:space="preserve"> год приведена в приложении № 3 к отчету.</w:t>
      </w:r>
    </w:p>
    <w:p w:rsidR="00977DC3" w:rsidRPr="006120F0" w:rsidRDefault="00977DC3" w:rsidP="00896E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>Информация о реализации мер государственного правового регулирования в 20</w:t>
      </w:r>
      <w:r w:rsidR="000F2E9A">
        <w:rPr>
          <w:rFonts w:ascii="Times New Roman" w:hAnsi="Times New Roman"/>
          <w:sz w:val="28"/>
          <w:szCs w:val="28"/>
        </w:rPr>
        <w:t>20</w:t>
      </w:r>
      <w:r w:rsidRPr="006120F0">
        <w:rPr>
          <w:rFonts w:ascii="Times New Roman" w:hAnsi="Times New Roman"/>
          <w:sz w:val="28"/>
          <w:szCs w:val="28"/>
        </w:rPr>
        <w:t xml:space="preserve"> году приведена в приложении </w:t>
      </w:r>
      <w:r w:rsidR="00624530" w:rsidRPr="006120F0">
        <w:rPr>
          <w:rFonts w:ascii="Times New Roman" w:hAnsi="Times New Roman"/>
          <w:sz w:val="28"/>
          <w:szCs w:val="28"/>
        </w:rPr>
        <w:t xml:space="preserve">№ </w:t>
      </w:r>
      <w:r w:rsidR="000F2E9A">
        <w:rPr>
          <w:rFonts w:ascii="Times New Roman" w:hAnsi="Times New Roman"/>
          <w:sz w:val="28"/>
          <w:szCs w:val="28"/>
        </w:rPr>
        <w:t>4</w:t>
      </w:r>
      <w:r w:rsidRPr="006120F0">
        <w:rPr>
          <w:rFonts w:ascii="Times New Roman" w:hAnsi="Times New Roman"/>
          <w:sz w:val="28"/>
          <w:szCs w:val="28"/>
        </w:rPr>
        <w:t xml:space="preserve"> к отчету.</w:t>
      </w:r>
    </w:p>
    <w:p w:rsidR="00D61A15" w:rsidRPr="006120F0" w:rsidRDefault="00D12FF0" w:rsidP="00EF1F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государственной программы, рассчитанный на основании </w:t>
      </w:r>
      <w:r w:rsidR="003F289B" w:rsidRPr="006120F0">
        <w:rPr>
          <w:rFonts w:ascii="Times New Roman" w:hAnsi="Times New Roman"/>
          <w:sz w:val="28"/>
          <w:szCs w:val="28"/>
        </w:rPr>
        <w:t>трех</w:t>
      </w:r>
      <w:r w:rsidRPr="006120F0">
        <w:rPr>
          <w:rFonts w:ascii="Times New Roman" w:hAnsi="Times New Roman"/>
          <w:sz w:val="28"/>
          <w:szCs w:val="28"/>
        </w:rPr>
        <w:t xml:space="preserve"> установленных критериев (приложение </w:t>
      </w:r>
      <w:r w:rsidR="00767111" w:rsidRPr="006120F0">
        <w:rPr>
          <w:rFonts w:ascii="Times New Roman" w:hAnsi="Times New Roman"/>
          <w:sz w:val="28"/>
          <w:szCs w:val="28"/>
        </w:rPr>
        <w:t xml:space="preserve">№ </w:t>
      </w:r>
      <w:r w:rsidR="000F2E9A">
        <w:rPr>
          <w:rFonts w:ascii="Times New Roman" w:hAnsi="Times New Roman"/>
          <w:sz w:val="28"/>
          <w:szCs w:val="28"/>
        </w:rPr>
        <w:t>5</w:t>
      </w:r>
      <w:r w:rsidRPr="006120F0">
        <w:rPr>
          <w:rFonts w:ascii="Times New Roman" w:hAnsi="Times New Roman"/>
          <w:sz w:val="28"/>
          <w:szCs w:val="28"/>
        </w:rPr>
        <w:t xml:space="preserve"> к отчету), составил </w:t>
      </w:r>
      <w:r w:rsidR="00B8765F">
        <w:rPr>
          <w:rFonts w:ascii="Times New Roman" w:hAnsi="Times New Roman"/>
          <w:sz w:val="28"/>
          <w:szCs w:val="28"/>
        </w:rPr>
        <w:t>92,</w:t>
      </w:r>
      <w:r w:rsidR="0067424E">
        <w:rPr>
          <w:rFonts w:ascii="Times New Roman" w:hAnsi="Times New Roman"/>
          <w:sz w:val="28"/>
          <w:szCs w:val="28"/>
        </w:rPr>
        <w:t>1</w:t>
      </w:r>
      <w:r w:rsidRPr="00B34F57">
        <w:rPr>
          <w:rFonts w:ascii="Times New Roman" w:hAnsi="Times New Roman"/>
          <w:sz w:val="28"/>
          <w:szCs w:val="28"/>
        </w:rPr>
        <w:t>%</w:t>
      </w:r>
      <w:r w:rsidR="00D61A15" w:rsidRPr="00B34F57">
        <w:rPr>
          <w:rFonts w:ascii="Times New Roman" w:hAnsi="Times New Roman"/>
          <w:sz w:val="28"/>
          <w:szCs w:val="28"/>
        </w:rPr>
        <w:t>,</w:t>
      </w:r>
      <w:r w:rsidRPr="00B34F57">
        <w:rPr>
          <w:rFonts w:ascii="Times New Roman" w:hAnsi="Times New Roman"/>
          <w:sz w:val="28"/>
          <w:szCs w:val="28"/>
        </w:rPr>
        <w:t xml:space="preserve"> что в соответствии с утвержденной методикой оценки </w:t>
      </w:r>
      <w:r w:rsidR="00B34F57" w:rsidRPr="00B34F57">
        <w:rPr>
          <w:rFonts w:ascii="Times New Roman" w:hAnsi="Times New Roman"/>
          <w:sz w:val="28"/>
          <w:szCs w:val="28"/>
        </w:rPr>
        <w:t>эффективности свидетельствует о</w:t>
      </w:r>
      <w:r w:rsidR="00B8765F">
        <w:rPr>
          <w:rFonts w:ascii="Times New Roman" w:hAnsi="Times New Roman"/>
          <w:sz w:val="28"/>
          <w:szCs w:val="28"/>
        </w:rPr>
        <w:t xml:space="preserve"> среднем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="00163D19" w:rsidRPr="00B34F57">
        <w:rPr>
          <w:rFonts w:ascii="Times New Roman" w:hAnsi="Times New Roman"/>
          <w:sz w:val="28"/>
          <w:szCs w:val="28"/>
        </w:rPr>
        <w:t>уровне эффективности реализации государственной программы.</w:t>
      </w:r>
    </w:p>
    <w:p w:rsidR="00AA7455" w:rsidRPr="006120F0" w:rsidRDefault="00AA7455" w:rsidP="00A75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309A" w:rsidRPr="006120F0" w:rsidRDefault="009E5074" w:rsidP="00A75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20F0">
        <w:rPr>
          <w:rFonts w:ascii="Times New Roman" w:hAnsi="Times New Roman"/>
          <w:b/>
          <w:sz w:val="28"/>
          <w:szCs w:val="28"/>
        </w:rPr>
        <w:t xml:space="preserve">1. </w:t>
      </w:r>
      <w:r w:rsidR="001B3B53" w:rsidRPr="006120F0">
        <w:rPr>
          <w:rFonts w:ascii="Times New Roman" w:hAnsi="Times New Roman"/>
          <w:b/>
          <w:sz w:val="28"/>
          <w:szCs w:val="28"/>
        </w:rPr>
        <w:t>Описание наиболее значимых конкретных результатов реализации государственной программы</w:t>
      </w:r>
    </w:p>
    <w:p w:rsidR="00A750A7" w:rsidRPr="006120F0" w:rsidRDefault="00A750A7" w:rsidP="00A750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750A7" w:rsidRPr="006120F0" w:rsidRDefault="009E5074" w:rsidP="00A75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b/>
          <w:sz w:val="28"/>
          <w:szCs w:val="28"/>
        </w:rPr>
        <w:t xml:space="preserve">1.1. </w:t>
      </w:r>
      <w:r w:rsidR="00A750A7" w:rsidRPr="006120F0">
        <w:rPr>
          <w:rFonts w:ascii="Times New Roman" w:hAnsi="Times New Roman"/>
          <w:b/>
          <w:sz w:val="28"/>
          <w:szCs w:val="28"/>
        </w:rPr>
        <w:t xml:space="preserve">Подпрограмма 1 «Формирование благоприятной инвестиционной среды» </w:t>
      </w:r>
      <w:r w:rsidR="00A750A7" w:rsidRPr="006120F0">
        <w:rPr>
          <w:rFonts w:ascii="Times New Roman" w:hAnsi="Times New Roman"/>
          <w:sz w:val="28"/>
          <w:szCs w:val="28"/>
        </w:rPr>
        <w:t xml:space="preserve">(ответственный исполнитель подпрограммы – Министерство </w:t>
      </w:r>
      <w:r w:rsidR="00DA7180" w:rsidRPr="006120F0">
        <w:rPr>
          <w:rFonts w:ascii="Times New Roman" w:hAnsi="Times New Roman"/>
          <w:sz w:val="28"/>
          <w:szCs w:val="28"/>
        </w:rPr>
        <w:t>инвестиций, развития предпринимательства и рыбного хозяйства Мурманской области</w:t>
      </w:r>
      <w:r w:rsidR="00A750A7" w:rsidRPr="006120F0">
        <w:rPr>
          <w:rFonts w:ascii="Times New Roman" w:hAnsi="Times New Roman"/>
          <w:sz w:val="28"/>
          <w:szCs w:val="28"/>
        </w:rPr>
        <w:t>).</w:t>
      </w:r>
    </w:p>
    <w:p w:rsidR="00A750A7" w:rsidRPr="00AE1C5E" w:rsidRDefault="00A750A7" w:rsidP="00A75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C5E">
        <w:rPr>
          <w:rFonts w:ascii="Times New Roman" w:hAnsi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AE1C5E" w:rsidRPr="00AE1C5E">
        <w:rPr>
          <w:rFonts w:ascii="Times New Roman" w:hAnsi="Times New Roman"/>
          <w:sz w:val="28"/>
          <w:szCs w:val="28"/>
        </w:rPr>
        <w:t>109,1</w:t>
      </w:r>
      <w:r w:rsidRPr="00AE1C5E">
        <w:rPr>
          <w:rFonts w:ascii="Times New Roman" w:hAnsi="Times New Roman"/>
          <w:sz w:val="28"/>
          <w:szCs w:val="28"/>
        </w:rPr>
        <w:t xml:space="preserve"> млн рублей – </w:t>
      </w:r>
      <w:r w:rsidR="00AE1C5E" w:rsidRPr="00AE1C5E">
        <w:rPr>
          <w:rFonts w:ascii="Times New Roman" w:hAnsi="Times New Roman"/>
          <w:sz w:val="28"/>
          <w:szCs w:val="28"/>
        </w:rPr>
        <w:t>98,3</w:t>
      </w:r>
      <w:r w:rsidRPr="00AE1C5E">
        <w:rPr>
          <w:rFonts w:ascii="Times New Roman" w:hAnsi="Times New Roman"/>
          <w:sz w:val="28"/>
          <w:szCs w:val="28"/>
        </w:rPr>
        <w:t xml:space="preserve">% от годовых бюджетных назначений. </w:t>
      </w:r>
    </w:p>
    <w:p w:rsidR="00236741" w:rsidRPr="006120F0" w:rsidRDefault="003F289B" w:rsidP="00A75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C5E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 w:rsidR="0067424E">
        <w:rPr>
          <w:rFonts w:ascii="Times New Roman" w:hAnsi="Times New Roman"/>
          <w:sz w:val="28"/>
          <w:szCs w:val="28"/>
        </w:rPr>
        <w:t>79,2</w:t>
      </w:r>
      <w:r w:rsidRPr="00AE1C5E">
        <w:rPr>
          <w:rFonts w:ascii="Times New Roman" w:hAnsi="Times New Roman"/>
          <w:sz w:val="28"/>
          <w:szCs w:val="28"/>
        </w:rPr>
        <w:t xml:space="preserve">%. Из </w:t>
      </w:r>
      <w:r w:rsidR="00AE1C5E" w:rsidRPr="00AE1C5E">
        <w:rPr>
          <w:rFonts w:ascii="Times New Roman" w:hAnsi="Times New Roman"/>
          <w:sz w:val="28"/>
          <w:szCs w:val="28"/>
        </w:rPr>
        <w:t>1</w:t>
      </w:r>
      <w:r w:rsidR="0067424E">
        <w:rPr>
          <w:rFonts w:ascii="Times New Roman" w:hAnsi="Times New Roman"/>
          <w:sz w:val="28"/>
          <w:szCs w:val="28"/>
        </w:rPr>
        <w:t>2</w:t>
      </w:r>
      <w:r w:rsidRPr="00AE1C5E">
        <w:rPr>
          <w:rFonts w:ascii="Times New Roman" w:hAnsi="Times New Roman"/>
          <w:sz w:val="28"/>
          <w:szCs w:val="28"/>
        </w:rPr>
        <w:t xml:space="preserve"> мероприятий в полном объеме выполнено </w:t>
      </w:r>
      <w:r w:rsidR="0067424E">
        <w:rPr>
          <w:rFonts w:ascii="Times New Roman" w:hAnsi="Times New Roman"/>
          <w:sz w:val="28"/>
          <w:szCs w:val="28"/>
        </w:rPr>
        <w:t>8</w:t>
      </w:r>
      <w:r w:rsidRPr="00AE1C5E">
        <w:rPr>
          <w:rFonts w:ascii="Times New Roman" w:hAnsi="Times New Roman"/>
          <w:sz w:val="28"/>
          <w:szCs w:val="28"/>
        </w:rPr>
        <w:t xml:space="preserve"> мероприятий.</w:t>
      </w:r>
    </w:p>
    <w:p w:rsidR="00A750A7" w:rsidRPr="006120F0" w:rsidRDefault="00A750A7" w:rsidP="00A75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C5E">
        <w:rPr>
          <w:rFonts w:ascii="Times New Roman" w:hAnsi="Times New Roman"/>
          <w:sz w:val="28"/>
          <w:szCs w:val="28"/>
        </w:rPr>
        <w:t xml:space="preserve">Средняя степень достижения показателей подпрограммы – </w:t>
      </w:r>
      <w:r w:rsidR="00AE1C5E" w:rsidRPr="00AE1C5E">
        <w:rPr>
          <w:rFonts w:ascii="Times New Roman" w:hAnsi="Times New Roman"/>
          <w:sz w:val="28"/>
          <w:szCs w:val="28"/>
        </w:rPr>
        <w:t>100</w:t>
      </w:r>
      <w:r w:rsidRPr="00AE1C5E">
        <w:rPr>
          <w:rFonts w:ascii="Times New Roman" w:hAnsi="Times New Roman"/>
          <w:sz w:val="28"/>
          <w:szCs w:val="28"/>
        </w:rPr>
        <w:t xml:space="preserve">%. Из </w:t>
      </w:r>
      <w:r w:rsidR="00DA7180" w:rsidRPr="00AE1C5E">
        <w:rPr>
          <w:rFonts w:ascii="Times New Roman" w:hAnsi="Times New Roman"/>
          <w:sz w:val="28"/>
          <w:szCs w:val="28"/>
        </w:rPr>
        <w:t>четырех</w:t>
      </w:r>
      <w:r w:rsidRPr="00AE1C5E">
        <w:rPr>
          <w:rFonts w:ascii="Times New Roman" w:hAnsi="Times New Roman"/>
          <w:sz w:val="28"/>
          <w:szCs w:val="28"/>
        </w:rPr>
        <w:t xml:space="preserve"> показателей </w:t>
      </w:r>
      <w:r w:rsidR="00AE1C5E" w:rsidRPr="00AE1C5E">
        <w:rPr>
          <w:rFonts w:ascii="Times New Roman" w:hAnsi="Times New Roman"/>
          <w:sz w:val="28"/>
          <w:szCs w:val="28"/>
        </w:rPr>
        <w:t>три</w:t>
      </w:r>
      <w:r w:rsidRPr="00AE1C5E">
        <w:rPr>
          <w:rFonts w:ascii="Times New Roman" w:hAnsi="Times New Roman"/>
          <w:sz w:val="28"/>
          <w:szCs w:val="28"/>
        </w:rPr>
        <w:t xml:space="preserve"> не участвовали в расчете в связи с отсутствием официальных данных за 20</w:t>
      </w:r>
      <w:r w:rsidR="00AE1C5E" w:rsidRPr="00AE1C5E">
        <w:rPr>
          <w:rFonts w:ascii="Times New Roman" w:hAnsi="Times New Roman"/>
          <w:sz w:val="28"/>
          <w:szCs w:val="28"/>
        </w:rPr>
        <w:t>20</w:t>
      </w:r>
      <w:r w:rsidRPr="00AE1C5E">
        <w:rPr>
          <w:rFonts w:ascii="Times New Roman" w:hAnsi="Times New Roman"/>
          <w:sz w:val="28"/>
          <w:szCs w:val="28"/>
        </w:rPr>
        <w:t xml:space="preserve"> год.</w:t>
      </w:r>
      <w:r w:rsidR="003F289B" w:rsidRPr="00AE1C5E">
        <w:rPr>
          <w:rFonts w:ascii="Times New Roman" w:hAnsi="Times New Roman"/>
          <w:sz w:val="28"/>
          <w:szCs w:val="28"/>
        </w:rPr>
        <w:t>Средняя динамика</w:t>
      </w:r>
      <w:r w:rsidR="00714940" w:rsidRPr="00AE1C5E">
        <w:rPr>
          <w:rFonts w:ascii="Times New Roman" w:hAnsi="Times New Roman"/>
          <w:sz w:val="28"/>
          <w:szCs w:val="28"/>
        </w:rPr>
        <w:t xml:space="preserve"> значений показателей</w:t>
      </w:r>
      <w:r w:rsidR="003F289B" w:rsidRPr="00AE1C5E">
        <w:rPr>
          <w:rFonts w:ascii="Times New Roman" w:hAnsi="Times New Roman"/>
          <w:sz w:val="28"/>
          <w:szCs w:val="28"/>
        </w:rPr>
        <w:t xml:space="preserve"> по сравнению с 201</w:t>
      </w:r>
      <w:r w:rsidR="00AE1C5E" w:rsidRPr="00AE1C5E">
        <w:rPr>
          <w:rFonts w:ascii="Times New Roman" w:hAnsi="Times New Roman"/>
          <w:sz w:val="28"/>
          <w:szCs w:val="28"/>
        </w:rPr>
        <w:t>9</w:t>
      </w:r>
      <w:r w:rsidR="003F289B" w:rsidRPr="00AE1C5E">
        <w:rPr>
          <w:rFonts w:ascii="Times New Roman" w:hAnsi="Times New Roman"/>
          <w:sz w:val="28"/>
          <w:szCs w:val="28"/>
        </w:rPr>
        <w:t xml:space="preserve"> годом составила </w:t>
      </w:r>
      <w:r w:rsidR="00DA7180" w:rsidRPr="00AE1C5E">
        <w:rPr>
          <w:rFonts w:ascii="Times New Roman" w:hAnsi="Times New Roman"/>
          <w:sz w:val="28"/>
          <w:szCs w:val="28"/>
        </w:rPr>
        <w:t>100</w:t>
      </w:r>
      <w:r w:rsidR="003F289B" w:rsidRPr="00AE1C5E">
        <w:rPr>
          <w:rFonts w:ascii="Times New Roman" w:hAnsi="Times New Roman"/>
          <w:sz w:val="28"/>
          <w:szCs w:val="28"/>
        </w:rPr>
        <w:t>%</w:t>
      </w:r>
      <w:r w:rsidR="000E42DE" w:rsidRPr="00AE1C5E">
        <w:rPr>
          <w:rFonts w:ascii="Times New Roman" w:hAnsi="Times New Roman"/>
          <w:sz w:val="28"/>
          <w:szCs w:val="28"/>
        </w:rPr>
        <w:t>.</w:t>
      </w:r>
    </w:p>
    <w:p w:rsidR="00A750A7" w:rsidRPr="006120F0" w:rsidRDefault="00A750A7" w:rsidP="00A75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C5E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67424E">
        <w:rPr>
          <w:rFonts w:ascii="Times New Roman" w:hAnsi="Times New Roman"/>
          <w:sz w:val="28"/>
          <w:szCs w:val="28"/>
        </w:rPr>
        <w:t>91,7</w:t>
      </w:r>
      <w:r w:rsidRPr="00AE1C5E">
        <w:rPr>
          <w:rFonts w:ascii="Times New Roman" w:hAnsi="Times New Roman"/>
          <w:sz w:val="28"/>
          <w:szCs w:val="28"/>
        </w:rPr>
        <w:t>%, что свидетельствует о</w:t>
      </w:r>
      <w:r w:rsidR="00B8765F">
        <w:rPr>
          <w:rFonts w:ascii="Times New Roman" w:hAnsi="Times New Roman"/>
          <w:sz w:val="28"/>
          <w:szCs w:val="28"/>
        </w:rPr>
        <w:t xml:space="preserve"> среднем</w:t>
      </w:r>
      <w:r w:rsidRPr="00AE1C5E">
        <w:rPr>
          <w:rFonts w:ascii="Times New Roman" w:hAnsi="Times New Roman"/>
          <w:sz w:val="28"/>
          <w:szCs w:val="28"/>
        </w:rPr>
        <w:t xml:space="preserve"> уровне эффективности реализации.</w:t>
      </w:r>
    </w:p>
    <w:p w:rsidR="00C122C6" w:rsidRDefault="00C122C6" w:rsidP="00C122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7E1">
        <w:rPr>
          <w:rFonts w:ascii="Times New Roman" w:hAnsi="Times New Roman"/>
          <w:sz w:val="28"/>
          <w:szCs w:val="28"/>
        </w:rPr>
        <w:t>Для формирования благоприятной инвестиционной среды в Мурманской области в текущем году продолжена реализация комплекса соответствующих мероприятий.</w:t>
      </w:r>
    </w:p>
    <w:p w:rsidR="00E60096" w:rsidRPr="00A828FE" w:rsidRDefault="00E60096" w:rsidP="00E600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8FE">
        <w:rPr>
          <w:rFonts w:ascii="Times New Roman" w:hAnsi="Times New Roman"/>
          <w:sz w:val="28"/>
          <w:szCs w:val="28"/>
        </w:rPr>
        <w:lastRenderedPageBreak/>
        <w:t>На Инвестиционной карте Мурманской области, расположенной на новом Инвестиционном портале Мурманской области, размещаются и систематически обновляются объекты инфраструктуры.</w:t>
      </w:r>
    </w:p>
    <w:p w:rsidR="00C122C6" w:rsidRPr="006120F0" w:rsidRDefault="00C122C6" w:rsidP="00C12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2C6">
        <w:rPr>
          <w:rFonts w:ascii="Times New Roman" w:hAnsi="Times New Roman"/>
          <w:sz w:val="28"/>
          <w:szCs w:val="28"/>
        </w:rPr>
        <w:t>В части сопровождения инвестиционных проектов, оказания им мер государственной поддержки, ключевым фактором являлась деятельность Межведомственной комиссии по рассмотрению инвестиционных проектов Мурманской области (далее – Межведомственная комиссия).</w:t>
      </w:r>
    </w:p>
    <w:p w:rsidR="00C02F21" w:rsidRDefault="00C02F21" w:rsidP="00C02F2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7455F">
        <w:rPr>
          <w:rFonts w:ascii="Times New Roman" w:eastAsiaTheme="minorHAnsi" w:hAnsi="Times New Roman"/>
          <w:sz w:val="28"/>
          <w:szCs w:val="28"/>
        </w:rPr>
        <w:t>В 2020 году в рамках работы Межведомственной комиссии по рассмотрению инвестиционных проектов Мурманской области и Совета по улучшению инвестиционного климата в Мурманской области были приняты решения:</w:t>
      </w:r>
    </w:p>
    <w:p w:rsidR="00C122C6" w:rsidRPr="00C122C6" w:rsidRDefault="00BE10F8" w:rsidP="00C122C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 О</w:t>
      </w:r>
      <w:r w:rsidR="00C122C6" w:rsidRPr="00C122C6">
        <w:rPr>
          <w:rFonts w:ascii="Times New Roman" w:eastAsiaTheme="minorHAnsi" w:hAnsi="Times New Roman"/>
          <w:sz w:val="28"/>
          <w:szCs w:val="28"/>
        </w:rPr>
        <w:t xml:space="preserve"> предоставлении государственной поддержки инвестиционной деятельности на территории Мурманской области ООО «Морской терминал «ТУЛОМА» при реализации стратегического инвестиционного проекта Мурманской области «Строительство морского специализированного терминала навалочных грузов в морском порту Мурманск» в форме льготы по налогу на имущество организаций сроком на 5 лет и права на получение земельных участков в аренду без проведения торгов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122C6" w:rsidRDefault="00BE10F8" w:rsidP="00C122C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О </w:t>
      </w:r>
      <w:r w:rsidR="00C122C6" w:rsidRPr="00C122C6">
        <w:rPr>
          <w:rFonts w:ascii="Times New Roman" w:eastAsiaTheme="minorHAnsi" w:hAnsi="Times New Roman"/>
          <w:sz w:val="28"/>
          <w:szCs w:val="28"/>
        </w:rPr>
        <w:t>предоставлении государственной поддержки инвестиционной деятельности на территории Мурманской области ОАО «РЖД» при реализации стратегического инвестиционного проекта Мурманской области «Развитие участка Мурманск - Волховстрой. Реконструкция участка Мурманск - Оленегорск со строительством вторых путей» в форме льготы по налогу на имущество организаций сроком на 5 лет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BE10F8" w:rsidRPr="00C122C6" w:rsidRDefault="00BE10F8" w:rsidP="00C122C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 О</w:t>
      </w:r>
      <w:r w:rsidRPr="00C122C6">
        <w:rPr>
          <w:rFonts w:ascii="Times New Roman" w:eastAsiaTheme="minorHAnsi" w:hAnsi="Times New Roman"/>
          <w:sz w:val="28"/>
          <w:szCs w:val="28"/>
        </w:rPr>
        <w:t xml:space="preserve"> предоставлении государственной поддержки инвестиционной деятельности на территории Мурманской областив форме льготы по налогу на имущество организаций сроком на 3 года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C122C6" w:rsidRPr="00C122C6" w:rsidRDefault="00C122C6" w:rsidP="00C122C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122C6">
        <w:rPr>
          <w:rFonts w:ascii="Times New Roman" w:eastAsiaTheme="minorHAnsi" w:hAnsi="Times New Roman"/>
          <w:sz w:val="28"/>
          <w:szCs w:val="28"/>
        </w:rPr>
        <w:t>- ООО «Парк» при реализации приоритетного инвестиционного проекта Мурманской области по строительству двух заводов по переработке трески, пикши и других видов рыб малой мощности и монтажу очистных сооружений и энергообеспечивающей инфраструктуры;</w:t>
      </w:r>
    </w:p>
    <w:p w:rsidR="00C122C6" w:rsidRPr="00C122C6" w:rsidRDefault="00C122C6" w:rsidP="00C122C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122C6">
        <w:rPr>
          <w:rFonts w:ascii="Times New Roman" w:eastAsiaTheme="minorHAnsi" w:hAnsi="Times New Roman"/>
          <w:sz w:val="28"/>
          <w:szCs w:val="28"/>
        </w:rPr>
        <w:t>- ООО «Русская треска» при реализации приоритетного инвестиционного проекта Мурманской области «Создание нового производства - рыбоперерабатывающего завода мощностью 50 тонн в сутки»</w:t>
      </w:r>
      <w:r w:rsidR="00BE10F8">
        <w:rPr>
          <w:rFonts w:ascii="Times New Roman" w:eastAsiaTheme="minorHAnsi" w:hAnsi="Times New Roman"/>
          <w:sz w:val="28"/>
          <w:szCs w:val="28"/>
        </w:rPr>
        <w:t>.</w:t>
      </w:r>
    </w:p>
    <w:p w:rsidR="00C122C6" w:rsidRPr="00C122C6" w:rsidRDefault="00BE10F8" w:rsidP="00C122C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</w:t>
      </w:r>
      <w:r w:rsidR="0067424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О</w:t>
      </w:r>
      <w:r w:rsidR="00C122C6" w:rsidRPr="00C122C6">
        <w:rPr>
          <w:rFonts w:ascii="Times New Roman" w:eastAsiaTheme="minorHAnsi" w:hAnsi="Times New Roman"/>
          <w:sz w:val="28"/>
          <w:szCs w:val="28"/>
        </w:rPr>
        <w:t xml:space="preserve"> предоставлении государственной поддержки инвестиционной деятельности на территории Мурманской области ООО «Автотехинмаш» при реализации приоритетного инвестиционного проекта Мурманской области «Строительство регионального ремонтно-сервисного центра ОАО «БЕЛАЗ» в г. Кировск» в форме права на получение земельных участков в аренду без проведения торгов</w:t>
      </w:r>
      <w:r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C122C6" w:rsidRDefault="00BE10F8" w:rsidP="00C02F2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5.</w:t>
      </w:r>
      <w:r w:rsidR="0067424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О</w:t>
      </w:r>
      <w:r w:rsidR="00C122C6" w:rsidRPr="00C122C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C122C6" w:rsidRPr="00C122C6">
        <w:rPr>
          <w:rFonts w:ascii="Times New Roman" w:eastAsiaTheme="minorHAnsi" w:hAnsi="Times New Roman"/>
          <w:sz w:val="28"/>
          <w:szCs w:val="28"/>
        </w:rPr>
        <w:t>предоставлении</w:t>
      </w:r>
      <w:proofErr w:type="gramEnd"/>
      <w:r w:rsidR="00C122C6" w:rsidRPr="00C122C6">
        <w:rPr>
          <w:rFonts w:ascii="Times New Roman" w:eastAsiaTheme="minorHAnsi" w:hAnsi="Times New Roman"/>
          <w:sz w:val="28"/>
          <w:szCs w:val="28"/>
        </w:rPr>
        <w:t xml:space="preserve"> государственной поддержки инвестиционной деятельности на территории Мурманской области ООО «Причал-Л» при реализации приоритетного инвестиционного проекта Мурманской области по строительству завода малой мощности по переработке трески, пикши и других </w:t>
      </w:r>
      <w:r w:rsidR="00C122C6" w:rsidRPr="00C122C6">
        <w:rPr>
          <w:rFonts w:ascii="Times New Roman" w:eastAsiaTheme="minorHAnsi" w:hAnsi="Times New Roman"/>
          <w:sz w:val="28"/>
          <w:szCs w:val="28"/>
        </w:rPr>
        <w:lastRenderedPageBreak/>
        <w:t>видов рыб в форме льготы по налогу на имущество организаций и льготы по налогу на прибыль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122C6" w:rsidRPr="00C122C6" w:rsidRDefault="00C122C6" w:rsidP="00C122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2C6">
        <w:rPr>
          <w:rFonts w:ascii="Times New Roman" w:hAnsi="Times New Roman"/>
          <w:sz w:val="28"/>
          <w:szCs w:val="28"/>
        </w:rPr>
        <w:t>В рамках реализации стратегических/приоритетных инвестиционных проектов Мурманской области:</w:t>
      </w:r>
    </w:p>
    <w:p w:rsidR="00C122C6" w:rsidRPr="00C122C6" w:rsidRDefault="00C122C6" w:rsidP="00C122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2C6">
        <w:rPr>
          <w:rFonts w:ascii="Times New Roman" w:hAnsi="Times New Roman"/>
          <w:sz w:val="28"/>
          <w:szCs w:val="28"/>
        </w:rPr>
        <w:t>– осуществлены капитальные вложения в объеме 205,9 млрд. рублей;</w:t>
      </w:r>
    </w:p>
    <w:p w:rsidR="00C122C6" w:rsidRPr="00C122C6" w:rsidRDefault="00C122C6" w:rsidP="00C122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2C6">
        <w:rPr>
          <w:rFonts w:ascii="Times New Roman" w:hAnsi="Times New Roman"/>
          <w:sz w:val="28"/>
          <w:szCs w:val="28"/>
        </w:rPr>
        <w:t>– создано порядка 3 300 новых рабочих мест;</w:t>
      </w:r>
    </w:p>
    <w:p w:rsidR="00C122C6" w:rsidRPr="006120F0" w:rsidRDefault="00C122C6" w:rsidP="00C122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2C6">
        <w:rPr>
          <w:rFonts w:ascii="Times New Roman" w:hAnsi="Times New Roman"/>
          <w:sz w:val="28"/>
          <w:szCs w:val="28"/>
        </w:rPr>
        <w:t>– обеспечен рост доходов бюджета Мурманской области на 9,5 млрд. рублей в год.</w:t>
      </w:r>
    </w:p>
    <w:p w:rsidR="00FD644C" w:rsidRPr="00A828FE" w:rsidRDefault="00FD644C" w:rsidP="00FD64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8FE">
        <w:rPr>
          <w:rFonts w:ascii="Times New Roman" w:hAnsi="Times New Roman"/>
          <w:sz w:val="28"/>
          <w:szCs w:val="28"/>
        </w:rPr>
        <w:t xml:space="preserve">В 2020 году продолжена работа Центра </w:t>
      </w:r>
      <w:r w:rsidRPr="00FD644C">
        <w:rPr>
          <w:rFonts w:ascii="Times New Roman" w:hAnsi="Times New Roman"/>
          <w:sz w:val="28"/>
          <w:szCs w:val="28"/>
        </w:rPr>
        <w:t>государственно-частного партнерства, созданного в конце 2019 года</w:t>
      </w:r>
      <w:r>
        <w:rPr>
          <w:rFonts w:ascii="Times New Roman" w:hAnsi="Times New Roman"/>
          <w:sz w:val="28"/>
          <w:szCs w:val="28"/>
        </w:rPr>
        <w:t>.В</w:t>
      </w:r>
      <w:r w:rsidRPr="00FD644C">
        <w:rPr>
          <w:rFonts w:ascii="Times New Roman" w:hAnsi="Times New Roman"/>
          <w:sz w:val="28"/>
          <w:szCs w:val="28"/>
        </w:rPr>
        <w:t xml:space="preserve"> течение</w:t>
      </w:r>
      <w:r>
        <w:rPr>
          <w:rFonts w:ascii="Times New Roman" w:hAnsi="Times New Roman"/>
          <w:sz w:val="28"/>
          <w:szCs w:val="28"/>
        </w:rPr>
        <w:t>отчетного периода</w:t>
      </w:r>
      <w:r w:rsidRPr="00A828FE">
        <w:rPr>
          <w:rFonts w:ascii="Times New Roman" w:hAnsi="Times New Roman"/>
          <w:sz w:val="28"/>
          <w:szCs w:val="28"/>
        </w:rPr>
        <w:t xml:space="preserve"> на рассмотрение поступило 89 идей проектов государственно-частного партнёрства. Инициативы рассматрива</w:t>
      </w:r>
      <w:r>
        <w:rPr>
          <w:rFonts w:ascii="Times New Roman" w:hAnsi="Times New Roman"/>
          <w:sz w:val="28"/>
          <w:szCs w:val="28"/>
        </w:rPr>
        <w:t>лись</w:t>
      </w:r>
      <w:r w:rsidRPr="00A828FE">
        <w:rPr>
          <w:rFonts w:ascii="Times New Roman" w:hAnsi="Times New Roman"/>
          <w:sz w:val="28"/>
          <w:szCs w:val="28"/>
        </w:rPr>
        <w:t xml:space="preserve"> в рамках отраслевых рабочих групп по направлениям: «ЖКХ, энергетика и ТКО», «Промышленность, транспорт, АПК и другие», «Социальные проекты», «Спорт и туризм».</w:t>
      </w:r>
    </w:p>
    <w:p w:rsidR="00111C8D" w:rsidRPr="00111C8D" w:rsidRDefault="00111C8D" w:rsidP="00111C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8FE">
        <w:rPr>
          <w:rFonts w:ascii="Times New Roman" w:hAnsi="Times New Roman"/>
          <w:sz w:val="28"/>
          <w:szCs w:val="28"/>
        </w:rPr>
        <w:t xml:space="preserve">В 2020 году было рассмотрено15 </w:t>
      </w:r>
      <w:r w:rsidRPr="00111C8D">
        <w:rPr>
          <w:rFonts w:ascii="Times New Roman" w:hAnsi="Times New Roman"/>
          <w:sz w:val="28"/>
          <w:szCs w:val="28"/>
        </w:rPr>
        <w:t>инвестиционных инициатив, в т.ч. ИП Карпиков И.Н., ООО «Сервис Услуг», ООО «ФЭСК», ООО «Тепло людям. Алакуртти», ООО «ИКС» (теплоснабжение ЗАТО г. Североморск), ООО «ИКС» (водоснабжение и водоотведение Мурманска и Кольского района), ООО «МСК БЛ Групп» (Модернизация уличного освещения в г. Мурманске), ООО МСК «БЛ-ГРУПП» (Модернизация системы освещения медицинских учреждений), ООО «Бассейны», ОАО «Тепло людям. Умба» (Модернизация системы теплоснабжения н. п. Африканда-2), ООО «ИКС» (Модернизация системы теплоснабжения пос. Росляково), ПАО «МРСК Северо-Запада» (Модернизация системы теплоснабжения н.п. Никель), ООО «РПЗ «Терский берег», ООО «Тандем Курорт Строй» (Туристический комплекс «Полярная звезда), ООО «Тандем Курорт Строй» (Мидийно-устричная ферма).</w:t>
      </w:r>
    </w:p>
    <w:p w:rsidR="00111C8D" w:rsidRPr="00111C8D" w:rsidRDefault="00111C8D" w:rsidP="00111C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>По результатам проработки инициатив:</w:t>
      </w:r>
    </w:p>
    <w:p w:rsidR="00111C8D" w:rsidRPr="00111C8D" w:rsidRDefault="00111C8D" w:rsidP="00111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>- 12 инициатив признаны целесообразными при условии дальнейшей проработки;</w:t>
      </w:r>
    </w:p>
    <w:p w:rsidR="00111C8D" w:rsidRPr="00111C8D" w:rsidRDefault="00111C8D" w:rsidP="00111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 xml:space="preserve">- </w:t>
      </w:r>
      <w:r w:rsidRPr="00111C8D">
        <w:rPr>
          <w:rFonts w:ascii="Times New Roman" w:hAnsi="Times New Roman"/>
          <w:bCs/>
          <w:sz w:val="28"/>
          <w:szCs w:val="28"/>
        </w:rPr>
        <w:t>2 инициативы признаны нецелесообразными</w:t>
      </w:r>
      <w:r w:rsidRPr="00111C8D">
        <w:rPr>
          <w:rFonts w:ascii="Times New Roman" w:hAnsi="Times New Roman"/>
          <w:sz w:val="28"/>
          <w:szCs w:val="28"/>
        </w:rPr>
        <w:t>;</w:t>
      </w:r>
    </w:p>
    <w:p w:rsidR="00111C8D" w:rsidRPr="00111C8D" w:rsidRDefault="00111C8D" w:rsidP="00111C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>- инициативаООО «РПЗ «Терский берег»получила одобрение к реализации и находится на инвестиционном этапе.</w:t>
      </w:r>
    </w:p>
    <w:p w:rsidR="00111C8D" w:rsidRPr="00111C8D" w:rsidRDefault="00111C8D" w:rsidP="00111C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>Помимо этого, в отчетном периоде рассмотрены 7 частных концессионных инициатив (далее – ЧКИ), в т.ч. 3 ЧКИ ООО «Тепловодоканал» (на объекты теплоснабжения, водоснабжения и водоотведения в г. Ковдор), ООО «Промвоенстрой»</w:t>
      </w:r>
      <w:r w:rsidRPr="00111C8D">
        <w:rPr>
          <w:rFonts w:ascii="Times New Roman" w:hAnsi="Times New Roman"/>
          <w:bCs/>
          <w:sz w:val="28"/>
          <w:szCs w:val="28"/>
        </w:rPr>
        <w:t>(в отношении объектов теплоснабжения),</w:t>
      </w:r>
      <w:r w:rsidRPr="00111C8D">
        <w:rPr>
          <w:rFonts w:ascii="Times New Roman" w:hAnsi="Times New Roman"/>
          <w:sz w:val="28"/>
          <w:szCs w:val="28"/>
        </w:rPr>
        <w:t>ООО «Тепло Людям. Умба» (внесение изменений в действующее КС), ООО «Тепловодоканал» (объекты водоснабжения и водоотведения в г. Ковдор), АО «Ковдорский ГОК (объекты теплоснабжения в г. Ковдор) из них:</w:t>
      </w:r>
    </w:p>
    <w:p w:rsidR="00111C8D" w:rsidRPr="00111C8D" w:rsidRDefault="00111C8D" w:rsidP="00111C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 xml:space="preserve">- 3 ЧКИ ООО «Тепловодоканал» (на объекты теплоснабжения, водоснабжения и водоотведения в г. Ковдор) </w:t>
      </w:r>
      <w:r w:rsidRPr="00111C8D">
        <w:rPr>
          <w:rFonts w:ascii="Times New Roman" w:hAnsi="Times New Roman"/>
          <w:bCs/>
          <w:sz w:val="28"/>
          <w:szCs w:val="28"/>
        </w:rPr>
        <w:t>признаны нецелесообразными к рассмотрению в предложенном формате;</w:t>
      </w:r>
    </w:p>
    <w:p w:rsidR="00111C8D" w:rsidRPr="00111C8D" w:rsidRDefault="00111C8D" w:rsidP="00111C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 xml:space="preserve">- 2 ЧКИ признаны целесообразными к реализации на иных условиях: </w:t>
      </w:r>
      <w:r w:rsidR="0061373C">
        <w:rPr>
          <w:rFonts w:ascii="Times New Roman" w:hAnsi="Times New Roman"/>
          <w:sz w:val="28"/>
          <w:szCs w:val="28"/>
        </w:rPr>
        <w:br/>
      </w:r>
      <w:r w:rsidRPr="00111C8D">
        <w:rPr>
          <w:rFonts w:ascii="Times New Roman" w:hAnsi="Times New Roman"/>
          <w:sz w:val="28"/>
          <w:szCs w:val="28"/>
        </w:rPr>
        <w:t>ООО «Тепловодоканал» (объекты водоснабжения и водоотведения в г. Ковдор), АО «Ковдорский ГОК (объекты теплоснабжения в г. Ковдор);</w:t>
      </w:r>
    </w:p>
    <w:p w:rsidR="00111C8D" w:rsidRPr="00111C8D" w:rsidRDefault="00111C8D" w:rsidP="00111C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C8D">
        <w:rPr>
          <w:rFonts w:ascii="Times New Roman" w:hAnsi="Times New Roman"/>
          <w:sz w:val="28"/>
          <w:szCs w:val="28"/>
        </w:rPr>
        <w:lastRenderedPageBreak/>
        <w:t>- 2 ЧКИ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Pr="00111C8D">
        <w:rPr>
          <w:rFonts w:ascii="Times New Roman" w:hAnsi="Times New Roman"/>
          <w:sz w:val="28"/>
          <w:szCs w:val="28"/>
        </w:rPr>
        <w:t>признаны целесообразными к реализации:</w:t>
      </w:r>
      <w:proofErr w:type="gramEnd"/>
      <w:r w:rsidRPr="00111C8D">
        <w:rPr>
          <w:rFonts w:ascii="Times New Roman" w:hAnsi="Times New Roman"/>
          <w:sz w:val="28"/>
          <w:szCs w:val="28"/>
        </w:rPr>
        <w:t xml:space="preserve"> ЧКИ </w:t>
      </w:r>
      <w:r w:rsidR="0061373C">
        <w:rPr>
          <w:rFonts w:ascii="Times New Roman" w:hAnsi="Times New Roman"/>
          <w:sz w:val="28"/>
          <w:szCs w:val="28"/>
        </w:rPr>
        <w:br/>
      </w:r>
      <w:r w:rsidRPr="00111C8D">
        <w:rPr>
          <w:rFonts w:ascii="Times New Roman" w:hAnsi="Times New Roman"/>
          <w:sz w:val="28"/>
          <w:szCs w:val="28"/>
        </w:rPr>
        <w:t>ООО «Промвоенстрой» и внесение изменений в действующее КС с ООО «Тепло Людям. Умба».</w:t>
      </w:r>
    </w:p>
    <w:p w:rsidR="00111C8D" w:rsidRPr="00111C8D" w:rsidRDefault="00111C8D" w:rsidP="00111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>В 2020 году на рассмотрениеМежведомственной комиссии по рассмотрению инвестиционных проектов Мурманской области были вынесены следующие ЧКИ:</w:t>
      </w:r>
    </w:p>
    <w:p w:rsidR="00111C8D" w:rsidRPr="00111C8D" w:rsidRDefault="00111C8D" w:rsidP="00111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 xml:space="preserve">1. Проект дополнительного соглашения № 1 к концессионному соглашению ООО «Тепло людям. Умба» от 22.06.2018 в отношении объектов системы теплоснабжения на территории гп Умба Терского района Мурманской области» (принято решение о целесообразности заключения дополнительного соглашения). </w:t>
      </w:r>
    </w:p>
    <w:p w:rsidR="00111C8D" w:rsidRPr="00111C8D" w:rsidRDefault="00111C8D" w:rsidP="00111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>2. Проект концессионного соглашения ООО «ПромВоенСтрой» в отношении объектов по производству, передаче и распределению тепловой энергии и горячей воды на территории городского поселения Печенга Печенгского района Мурманской области» (принято решение о целесообразности заключения концессионного соглашения).</w:t>
      </w:r>
    </w:p>
    <w:p w:rsidR="00111C8D" w:rsidRPr="00111C8D" w:rsidRDefault="00111C8D" w:rsidP="00111C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>За отчетный</w:t>
      </w:r>
      <w:r w:rsidR="0061373C">
        <w:rPr>
          <w:rFonts w:ascii="Times New Roman" w:hAnsi="Times New Roman"/>
          <w:sz w:val="28"/>
          <w:szCs w:val="28"/>
        </w:rPr>
        <w:t xml:space="preserve"> период</w:t>
      </w:r>
      <w:r w:rsidRPr="00111C8D">
        <w:rPr>
          <w:rFonts w:ascii="Times New Roman" w:hAnsi="Times New Roman"/>
          <w:sz w:val="28"/>
          <w:szCs w:val="28"/>
        </w:rPr>
        <w:t xml:space="preserve"> в рамках проведения процедуры ОРВ подготовлено 12 заключений на проекты НПА Мурманской области, принято участие в обсуждении 28 проектов НПА федерального уровня.</w:t>
      </w:r>
    </w:p>
    <w:p w:rsidR="00111C8D" w:rsidRPr="00A374FE" w:rsidRDefault="00111C8D" w:rsidP="00111C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C8D">
        <w:rPr>
          <w:rFonts w:ascii="Times New Roman" w:hAnsi="Times New Roman"/>
          <w:sz w:val="28"/>
          <w:szCs w:val="28"/>
        </w:rPr>
        <w:t>Проведена работа по совершенствованию инвестиционной нормативно-правовой базы региона. 07.07.2020 подписан закон «О внесении изменений в статью 4-2 закона Мурманской области «О налоге на имущество организаций». Законом установлена новая льготная категория налогоплательщиков, освобождаемых от налога на имущество – организации, заключившие концессионные соглашения, соглашения о государственно-частном, муниципально-частном партнерстве на территории Мурманской области в соответствии с Федеральным законом от 21.07.2005 №115-ФЗ «О концессионных соглашениях», Федеральным законом от 13.07.2015 № 224-ФЗ «О государственно-частном, муниципально-частном партнерстве в Российской Федерации и внесении изменений в отдельные законодательные акты Российской Федерации» в отношении имущества, являющегося объектом такого соглашения, которое учтено обособленно на счете бухгалтерского учета основных средств. Налоговая льгота будет представляться на 5 лет в отношении имущества, созданного и (или) реконструированного в рамках реализации вышеуказанных соглашений, заключенных после 1 января 2020 года.</w:t>
      </w:r>
    </w:p>
    <w:p w:rsidR="00C122C6" w:rsidRPr="00AE1C5E" w:rsidRDefault="00C122C6" w:rsidP="00757D3F">
      <w:pPr>
        <w:pStyle w:val="Style6"/>
        <w:widowControl/>
        <w:spacing w:line="240" w:lineRule="auto"/>
        <w:ind w:firstLine="709"/>
        <w:jc w:val="both"/>
        <w:rPr>
          <w:rStyle w:val="FontStyle13"/>
          <w:rFonts w:eastAsia="Calibri"/>
          <w:sz w:val="28"/>
          <w:szCs w:val="27"/>
        </w:rPr>
      </w:pPr>
    </w:p>
    <w:p w:rsidR="00E010D0" w:rsidRPr="00FD644C" w:rsidRDefault="009136EA" w:rsidP="00E01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644C">
        <w:rPr>
          <w:rFonts w:ascii="Times New Roman" w:hAnsi="Times New Roman"/>
          <w:b/>
          <w:sz w:val="28"/>
          <w:szCs w:val="28"/>
        </w:rPr>
        <w:t xml:space="preserve">1.2. </w:t>
      </w:r>
      <w:r w:rsidR="00E010D0" w:rsidRPr="00FD644C">
        <w:rPr>
          <w:rFonts w:ascii="Times New Roman" w:hAnsi="Times New Roman"/>
          <w:b/>
          <w:sz w:val="28"/>
          <w:szCs w:val="28"/>
        </w:rPr>
        <w:t>Подпрограмма 2 «Поддержка малого и среднего предпринимательства»</w:t>
      </w:r>
      <w:r w:rsidR="00E010D0" w:rsidRPr="00FD644C">
        <w:rPr>
          <w:rFonts w:ascii="Times New Roman" w:hAnsi="Times New Roman"/>
          <w:sz w:val="28"/>
          <w:szCs w:val="28"/>
        </w:rPr>
        <w:t xml:space="preserve"> (ответственный исполнитель подпрограммы – </w:t>
      </w:r>
      <w:r w:rsidR="00367F03" w:rsidRPr="00FD644C">
        <w:rPr>
          <w:rFonts w:ascii="Times New Roman" w:hAnsi="Times New Roman"/>
          <w:sz w:val="28"/>
          <w:szCs w:val="28"/>
        </w:rPr>
        <w:t>Министерство инвестиций, развития предпринимательства и рыбного хозяйства Мурманской области</w:t>
      </w:r>
      <w:r w:rsidR="00E010D0" w:rsidRPr="00FD644C">
        <w:rPr>
          <w:rFonts w:ascii="Times New Roman" w:hAnsi="Times New Roman"/>
          <w:sz w:val="28"/>
          <w:szCs w:val="28"/>
        </w:rPr>
        <w:t>)</w:t>
      </w:r>
      <w:r w:rsidR="00184190" w:rsidRPr="00FD644C">
        <w:rPr>
          <w:rFonts w:ascii="Times New Roman" w:hAnsi="Times New Roman"/>
          <w:sz w:val="28"/>
          <w:szCs w:val="28"/>
        </w:rPr>
        <w:t>.</w:t>
      </w:r>
    </w:p>
    <w:p w:rsidR="00245A5A" w:rsidRPr="001D5909" w:rsidRDefault="00E010D0" w:rsidP="00E01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909">
        <w:rPr>
          <w:rFonts w:ascii="Times New Roman" w:hAnsi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1D5909" w:rsidRPr="001D5909">
        <w:rPr>
          <w:rFonts w:ascii="Times New Roman" w:hAnsi="Times New Roman"/>
          <w:sz w:val="28"/>
          <w:szCs w:val="28"/>
        </w:rPr>
        <w:t>371,0</w:t>
      </w:r>
      <w:r w:rsidRPr="001D5909">
        <w:rPr>
          <w:rFonts w:ascii="Times New Roman" w:hAnsi="Times New Roman"/>
          <w:sz w:val="28"/>
          <w:szCs w:val="28"/>
        </w:rPr>
        <w:t xml:space="preserve"> млн. рублей – </w:t>
      </w:r>
      <w:r w:rsidR="001D5909" w:rsidRPr="001D5909">
        <w:rPr>
          <w:rFonts w:ascii="Times New Roman" w:hAnsi="Times New Roman"/>
          <w:sz w:val="28"/>
          <w:szCs w:val="28"/>
        </w:rPr>
        <w:t>92,6</w:t>
      </w:r>
      <w:r w:rsidRPr="001D5909">
        <w:rPr>
          <w:rFonts w:ascii="Times New Roman" w:hAnsi="Times New Roman"/>
          <w:sz w:val="28"/>
          <w:szCs w:val="28"/>
        </w:rPr>
        <w:t xml:space="preserve">% от годовых бюджетных назначений. Объем финансирования за счет средств федерального бюджета составил </w:t>
      </w:r>
      <w:r w:rsidR="001D5909" w:rsidRPr="001D5909">
        <w:rPr>
          <w:rFonts w:ascii="Times New Roman" w:hAnsi="Times New Roman"/>
          <w:sz w:val="28"/>
          <w:szCs w:val="28"/>
        </w:rPr>
        <w:t>261,6</w:t>
      </w:r>
      <w:r w:rsidRPr="001D5909">
        <w:rPr>
          <w:rFonts w:ascii="Times New Roman" w:hAnsi="Times New Roman"/>
          <w:sz w:val="28"/>
          <w:szCs w:val="28"/>
        </w:rPr>
        <w:t xml:space="preserve"> млн. рублей – </w:t>
      </w:r>
      <w:r w:rsidR="001D5909" w:rsidRPr="001D5909">
        <w:rPr>
          <w:rFonts w:ascii="Times New Roman" w:hAnsi="Times New Roman"/>
          <w:sz w:val="28"/>
          <w:szCs w:val="28"/>
        </w:rPr>
        <w:t>92</w:t>
      </w:r>
      <w:r w:rsidRPr="001D5909">
        <w:rPr>
          <w:rFonts w:ascii="Times New Roman" w:hAnsi="Times New Roman"/>
          <w:sz w:val="28"/>
          <w:szCs w:val="28"/>
        </w:rPr>
        <w:t>% от плана</w:t>
      </w:r>
      <w:r w:rsidR="001D5909">
        <w:rPr>
          <w:rFonts w:ascii="Times New Roman" w:hAnsi="Times New Roman"/>
          <w:sz w:val="28"/>
          <w:szCs w:val="28"/>
        </w:rPr>
        <w:t>, за счет средств областного бюджета – 109,3 млн</w:t>
      </w:r>
      <w:r w:rsidR="00334AE9">
        <w:rPr>
          <w:rFonts w:ascii="Times New Roman" w:hAnsi="Times New Roman"/>
          <w:sz w:val="28"/>
          <w:szCs w:val="28"/>
        </w:rPr>
        <w:t>.</w:t>
      </w:r>
      <w:r w:rsidR="001D5909">
        <w:rPr>
          <w:rFonts w:ascii="Times New Roman" w:hAnsi="Times New Roman"/>
          <w:sz w:val="28"/>
          <w:szCs w:val="28"/>
        </w:rPr>
        <w:t xml:space="preserve"> рублей (94,3%). </w:t>
      </w:r>
      <w:r w:rsidR="009B49AE" w:rsidRPr="001D5909">
        <w:rPr>
          <w:rFonts w:ascii="Times New Roman" w:hAnsi="Times New Roman"/>
          <w:sz w:val="28"/>
          <w:szCs w:val="28"/>
        </w:rPr>
        <w:t xml:space="preserve">Объем финансирования за счет внебюджентных источников составил </w:t>
      </w:r>
      <w:r w:rsidR="001D5909" w:rsidRPr="001D5909">
        <w:rPr>
          <w:rFonts w:ascii="Times New Roman" w:hAnsi="Times New Roman"/>
          <w:sz w:val="28"/>
          <w:szCs w:val="28"/>
        </w:rPr>
        <w:t xml:space="preserve">130,8 </w:t>
      </w:r>
      <w:r w:rsidR="009B49AE" w:rsidRPr="001D5909">
        <w:rPr>
          <w:rFonts w:ascii="Times New Roman" w:hAnsi="Times New Roman"/>
          <w:sz w:val="28"/>
          <w:szCs w:val="28"/>
        </w:rPr>
        <w:t xml:space="preserve">тыс. рублей – </w:t>
      </w:r>
      <w:r w:rsidR="001D5909" w:rsidRPr="001D5909">
        <w:rPr>
          <w:rFonts w:ascii="Times New Roman" w:hAnsi="Times New Roman"/>
          <w:sz w:val="28"/>
          <w:szCs w:val="28"/>
        </w:rPr>
        <w:t>28,9</w:t>
      </w:r>
      <w:r w:rsidR="009B49AE" w:rsidRPr="001D5909">
        <w:rPr>
          <w:rFonts w:ascii="Times New Roman" w:hAnsi="Times New Roman"/>
          <w:sz w:val="28"/>
          <w:szCs w:val="28"/>
        </w:rPr>
        <w:t xml:space="preserve">% от плана. </w:t>
      </w:r>
    </w:p>
    <w:p w:rsidR="00757D3F" w:rsidRPr="001D5909" w:rsidRDefault="00245A5A" w:rsidP="00757D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909">
        <w:rPr>
          <w:rFonts w:ascii="Times New Roman" w:hAnsi="Times New Roman"/>
          <w:sz w:val="28"/>
          <w:szCs w:val="28"/>
        </w:rPr>
        <w:lastRenderedPageBreak/>
        <w:t xml:space="preserve">Степень выполнения мероприятий составила </w:t>
      </w:r>
      <w:r w:rsidR="00201A4B">
        <w:rPr>
          <w:rFonts w:ascii="Times New Roman" w:hAnsi="Times New Roman"/>
          <w:sz w:val="28"/>
          <w:szCs w:val="28"/>
        </w:rPr>
        <w:t>89,1</w:t>
      </w:r>
      <w:r w:rsidRPr="001D5909">
        <w:rPr>
          <w:rFonts w:ascii="Times New Roman" w:hAnsi="Times New Roman"/>
          <w:sz w:val="28"/>
          <w:szCs w:val="28"/>
        </w:rPr>
        <w:t xml:space="preserve">%. </w:t>
      </w:r>
      <w:r w:rsidR="00757D3F" w:rsidRPr="001D5909">
        <w:rPr>
          <w:rFonts w:ascii="Times New Roman" w:hAnsi="Times New Roman"/>
          <w:sz w:val="28"/>
          <w:szCs w:val="28"/>
        </w:rPr>
        <w:t xml:space="preserve">Из </w:t>
      </w:r>
      <w:r w:rsidR="001D5909" w:rsidRPr="001D5909">
        <w:rPr>
          <w:rFonts w:ascii="Times New Roman" w:hAnsi="Times New Roman"/>
          <w:sz w:val="28"/>
          <w:szCs w:val="28"/>
        </w:rPr>
        <w:t>32</w:t>
      </w:r>
      <w:r w:rsidR="00757D3F" w:rsidRPr="001D5909">
        <w:rPr>
          <w:rFonts w:ascii="Times New Roman" w:hAnsi="Times New Roman"/>
          <w:sz w:val="28"/>
          <w:szCs w:val="28"/>
        </w:rPr>
        <w:t xml:space="preserve"> мероприятий в полном объеме выполнено </w:t>
      </w:r>
      <w:r w:rsidR="00FA3E3C" w:rsidRPr="001D5909">
        <w:rPr>
          <w:rFonts w:ascii="Times New Roman" w:hAnsi="Times New Roman"/>
          <w:sz w:val="28"/>
          <w:szCs w:val="28"/>
        </w:rPr>
        <w:t>2</w:t>
      </w:r>
      <w:r w:rsidR="0067424E">
        <w:rPr>
          <w:rFonts w:ascii="Times New Roman" w:hAnsi="Times New Roman"/>
          <w:sz w:val="28"/>
          <w:szCs w:val="28"/>
        </w:rPr>
        <w:t>5</w:t>
      </w:r>
      <w:r w:rsidR="00757D3F" w:rsidRPr="001D5909">
        <w:rPr>
          <w:rFonts w:ascii="Times New Roman" w:hAnsi="Times New Roman"/>
          <w:sz w:val="28"/>
          <w:szCs w:val="28"/>
        </w:rPr>
        <w:t xml:space="preserve">. </w:t>
      </w:r>
    </w:p>
    <w:p w:rsidR="00A10D28" w:rsidRPr="001D5909" w:rsidRDefault="00636931" w:rsidP="00A10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909">
        <w:rPr>
          <w:rFonts w:ascii="Times New Roman" w:hAnsi="Times New Roman"/>
          <w:sz w:val="28"/>
          <w:szCs w:val="28"/>
        </w:rPr>
        <w:t>Средняя степень достижения показателей подпрограммы</w:t>
      </w:r>
      <w:r w:rsidR="00236741" w:rsidRPr="001D5909">
        <w:rPr>
          <w:rFonts w:ascii="Times New Roman" w:hAnsi="Times New Roman"/>
          <w:sz w:val="28"/>
          <w:szCs w:val="28"/>
        </w:rPr>
        <w:t xml:space="preserve"> составила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="00334AE9">
        <w:rPr>
          <w:rFonts w:ascii="Times New Roman" w:hAnsi="Times New Roman"/>
          <w:sz w:val="28"/>
          <w:szCs w:val="28"/>
        </w:rPr>
        <w:t>97,8</w:t>
      </w:r>
      <w:r w:rsidRPr="001D5909">
        <w:rPr>
          <w:rFonts w:ascii="Times New Roman" w:hAnsi="Times New Roman"/>
          <w:sz w:val="28"/>
          <w:szCs w:val="28"/>
        </w:rPr>
        <w:t>%.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="0032028E" w:rsidRPr="001D5909">
        <w:rPr>
          <w:rFonts w:ascii="Times New Roman" w:hAnsi="Times New Roman"/>
          <w:sz w:val="28"/>
          <w:szCs w:val="28"/>
        </w:rPr>
        <w:t xml:space="preserve">Из </w:t>
      </w:r>
      <w:r w:rsidR="008E3F26" w:rsidRPr="001D5909">
        <w:rPr>
          <w:rFonts w:ascii="Times New Roman" w:hAnsi="Times New Roman"/>
          <w:sz w:val="28"/>
          <w:szCs w:val="28"/>
        </w:rPr>
        <w:t>1</w:t>
      </w:r>
      <w:r w:rsidR="00FA3E3C" w:rsidRPr="001D5909">
        <w:rPr>
          <w:rFonts w:ascii="Times New Roman" w:hAnsi="Times New Roman"/>
          <w:sz w:val="28"/>
          <w:szCs w:val="28"/>
        </w:rPr>
        <w:t>0</w:t>
      </w:r>
      <w:r w:rsidR="0032028E" w:rsidRPr="001D5909">
        <w:rPr>
          <w:rFonts w:ascii="Times New Roman" w:hAnsi="Times New Roman"/>
          <w:sz w:val="28"/>
          <w:szCs w:val="28"/>
        </w:rPr>
        <w:t xml:space="preserve"> показателей </w:t>
      </w:r>
      <w:r w:rsidR="00FA3E3C" w:rsidRPr="001D5909">
        <w:rPr>
          <w:rFonts w:ascii="Times New Roman" w:hAnsi="Times New Roman"/>
          <w:sz w:val="28"/>
          <w:szCs w:val="28"/>
        </w:rPr>
        <w:t>6</w:t>
      </w:r>
      <w:r w:rsidRPr="001D5909">
        <w:rPr>
          <w:rFonts w:ascii="Times New Roman" w:hAnsi="Times New Roman"/>
          <w:sz w:val="28"/>
          <w:szCs w:val="28"/>
        </w:rPr>
        <w:t xml:space="preserve"> не участвовали в расчете в связи с отсутствием официальных данных за 20</w:t>
      </w:r>
      <w:r w:rsidR="001D5909" w:rsidRPr="001D5909">
        <w:rPr>
          <w:rFonts w:ascii="Times New Roman" w:hAnsi="Times New Roman"/>
          <w:sz w:val="28"/>
          <w:szCs w:val="28"/>
        </w:rPr>
        <w:t>20</w:t>
      </w:r>
      <w:r w:rsidRPr="001D5909">
        <w:rPr>
          <w:rFonts w:ascii="Times New Roman" w:hAnsi="Times New Roman"/>
          <w:sz w:val="28"/>
          <w:szCs w:val="28"/>
        </w:rPr>
        <w:t xml:space="preserve"> год.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="00A10D28" w:rsidRPr="001D5909">
        <w:rPr>
          <w:rFonts w:ascii="Times New Roman" w:hAnsi="Times New Roman"/>
          <w:sz w:val="28"/>
          <w:szCs w:val="28"/>
        </w:rPr>
        <w:t xml:space="preserve">Так как по </w:t>
      </w:r>
      <w:r w:rsidR="006120F0" w:rsidRPr="001D5909">
        <w:rPr>
          <w:rFonts w:ascii="Times New Roman" w:hAnsi="Times New Roman"/>
          <w:sz w:val="28"/>
          <w:szCs w:val="28"/>
        </w:rPr>
        <w:t>6</w:t>
      </w:r>
      <w:r w:rsidR="00A10D28" w:rsidRPr="001D5909">
        <w:rPr>
          <w:rFonts w:ascii="Times New Roman" w:hAnsi="Times New Roman"/>
          <w:sz w:val="28"/>
          <w:szCs w:val="28"/>
        </w:rPr>
        <w:t xml:space="preserve"> показателям отсутствуют официальные фактические данные за отчетный период (указано оценочное значение)</w:t>
      </w:r>
      <w:r w:rsidR="006120F0" w:rsidRPr="001D5909">
        <w:rPr>
          <w:rFonts w:ascii="Times New Roman" w:hAnsi="Times New Roman"/>
          <w:sz w:val="28"/>
          <w:szCs w:val="28"/>
        </w:rPr>
        <w:t>,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="006120F0" w:rsidRPr="001D5909">
        <w:rPr>
          <w:rFonts w:ascii="Times New Roman" w:hAnsi="Times New Roman"/>
          <w:sz w:val="28"/>
          <w:szCs w:val="28"/>
        </w:rPr>
        <w:t>2</w:t>
      </w:r>
      <w:r w:rsidR="00A10D28" w:rsidRPr="001D5909">
        <w:rPr>
          <w:rFonts w:ascii="Times New Roman" w:hAnsi="Times New Roman"/>
          <w:sz w:val="28"/>
          <w:szCs w:val="28"/>
        </w:rPr>
        <w:t xml:space="preserve"> показател</w:t>
      </w:r>
      <w:r w:rsidR="006120F0" w:rsidRPr="001D5909">
        <w:rPr>
          <w:rFonts w:ascii="Times New Roman" w:hAnsi="Times New Roman"/>
          <w:sz w:val="28"/>
          <w:szCs w:val="28"/>
        </w:rPr>
        <w:t>я</w:t>
      </w:r>
      <w:r w:rsidR="00A10D28" w:rsidRPr="001D5909">
        <w:rPr>
          <w:rFonts w:ascii="Times New Roman" w:hAnsi="Times New Roman"/>
          <w:sz w:val="28"/>
          <w:szCs w:val="28"/>
        </w:rPr>
        <w:t xml:space="preserve"> имеют направленность на достижение конкретного значения </w:t>
      </w:r>
      <w:r w:rsidR="006120F0" w:rsidRPr="001D5909">
        <w:rPr>
          <w:rFonts w:ascii="Times New Roman" w:hAnsi="Times New Roman"/>
          <w:sz w:val="28"/>
          <w:szCs w:val="28"/>
        </w:rPr>
        <w:t>и 1 показатель имеет</w:t>
      </w:r>
      <w:r w:rsidR="006120F0" w:rsidRPr="001D5909">
        <w:rPr>
          <w:rFonts w:ascii="Times New Roman" w:hAnsi="Times New Roman"/>
          <w:sz w:val="28"/>
          <w:szCs w:val="28"/>
          <w:lang w:eastAsia="ru-RU"/>
        </w:rPr>
        <w:t xml:space="preserve"> характеристику «Нарастающим итогом» </w:t>
      </w:r>
      <w:r w:rsidR="00A10D28" w:rsidRPr="001D5909">
        <w:rPr>
          <w:rFonts w:ascii="Times New Roman" w:hAnsi="Times New Roman"/>
          <w:sz w:val="28"/>
          <w:szCs w:val="28"/>
        </w:rPr>
        <w:t>в соответствии с Методикой оценки эффективности реализации государственных программ Мурманской области критерий К</w:t>
      </w:r>
      <w:proofErr w:type="gramStart"/>
      <w:r w:rsidR="00A10D28" w:rsidRPr="001D5909">
        <w:rPr>
          <w:rFonts w:ascii="Times New Roman" w:hAnsi="Times New Roman"/>
          <w:sz w:val="28"/>
          <w:szCs w:val="28"/>
        </w:rPr>
        <w:t>2</w:t>
      </w:r>
      <w:proofErr w:type="gramEnd"/>
      <w:r w:rsidR="00A10D28" w:rsidRPr="001D5909">
        <w:rPr>
          <w:rFonts w:ascii="Times New Roman" w:hAnsi="Times New Roman"/>
          <w:sz w:val="28"/>
          <w:szCs w:val="28"/>
        </w:rPr>
        <w:t xml:space="preserve"> рассчитывался</w:t>
      </w:r>
      <w:r w:rsidR="006120F0" w:rsidRPr="001D5909">
        <w:rPr>
          <w:rFonts w:ascii="Times New Roman" w:hAnsi="Times New Roman"/>
          <w:sz w:val="28"/>
          <w:szCs w:val="28"/>
        </w:rPr>
        <w:t xml:space="preserve"> только по одному показателю</w:t>
      </w:r>
      <w:r w:rsidR="006120F0" w:rsidRPr="001D5909">
        <w:t xml:space="preserve"> «</w:t>
      </w:r>
      <w:r w:rsidR="006120F0" w:rsidRPr="001D5909">
        <w:rPr>
          <w:rFonts w:ascii="Times New Roman" w:hAnsi="Times New Roman"/>
          <w:sz w:val="28"/>
          <w:szCs w:val="28"/>
        </w:rPr>
        <w:t>Прирост налоговых отчислений субъектов малого и среднего предпринимательства, применяющих специальные налоговые режимы»,средняя динамика значений показателей по сравнению с 20</w:t>
      </w:r>
      <w:r w:rsidR="001D5909">
        <w:rPr>
          <w:rFonts w:ascii="Times New Roman" w:hAnsi="Times New Roman"/>
          <w:sz w:val="28"/>
          <w:szCs w:val="28"/>
        </w:rPr>
        <w:t>19</w:t>
      </w:r>
      <w:r w:rsidR="006120F0" w:rsidRPr="001D5909">
        <w:rPr>
          <w:rFonts w:ascii="Times New Roman" w:hAnsi="Times New Roman"/>
          <w:sz w:val="28"/>
          <w:szCs w:val="28"/>
        </w:rPr>
        <w:t xml:space="preserve"> годом составила </w:t>
      </w:r>
      <w:r w:rsidR="001D5909">
        <w:rPr>
          <w:rFonts w:ascii="Times New Roman" w:hAnsi="Times New Roman"/>
          <w:sz w:val="28"/>
          <w:szCs w:val="28"/>
        </w:rPr>
        <w:t>0</w:t>
      </w:r>
      <w:r w:rsidR="006120F0" w:rsidRPr="001D5909">
        <w:rPr>
          <w:rFonts w:ascii="Times New Roman" w:hAnsi="Times New Roman"/>
          <w:sz w:val="28"/>
          <w:szCs w:val="28"/>
        </w:rPr>
        <w:t>%.</w:t>
      </w:r>
    </w:p>
    <w:p w:rsidR="000D3389" w:rsidRPr="001D5909" w:rsidRDefault="000D3389" w:rsidP="000D3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909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67424E">
        <w:rPr>
          <w:rFonts w:ascii="Times New Roman" w:hAnsi="Times New Roman"/>
          <w:sz w:val="28"/>
          <w:szCs w:val="28"/>
        </w:rPr>
        <w:t>58,9</w:t>
      </w:r>
      <w:r w:rsidRPr="001D5909">
        <w:rPr>
          <w:rFonts w:ascii="Times New Roman" w:hAnsi="Times New Roman"/>
          <w:sz w:val="28"/>
          <w:szCs w:val="28"/>
        </w:rPr>
        <w:t xml:space="preserve">%, что свидетельствует о </w:t>
      </w:r>
      <w:r w:rsidR="00AA4DF5" w:rsidRPr="001D5909">
        <w:rPr>
          <w:rFonts w:ascii="Times New Roman" w:hAnsi="Times New Roman"/>
          <w:sz w:val="28"/>
          <w:szCs w:val="28"/>
        </w:rPr>
        <w:t>низком уровне</w:t>
      </w:r>
      <w:r w:rsidRPr="001D5909">
        <w:rPr>
          <w:rFonts w:ascii="Times New Roman" w:hAnsi="Times New Roman"/>
          <w:sz w:val="28"/>
          <w:szCs w:val="28"/>
        </w:rPr>
        <w:t xml:space="preserve"> эффективности реализации.</w:t>
      </w:r>
    </w:p>
    <w:p w:rsidR="006509EC" w:rsidRPr="006F2161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161">
        <w:rPr>
          <w:rFonts w:ascii="Times New Roman" w:hAnsi="Times New Roman"/>
          <w:sz w:val="28"/>
          <w:szCs w:val="28"/>
        </w:rPr>
        <w:t xml:space="preserve">В отчетном году в Мурманской области продолжилась реализация мероприятия по финансовой поддержке СМСП на возмещение затрат, связанных с кредитно-лизинговыми обязательствами. </w:t>
      </w:r>
      <w:r w:rsidRPr="006509EC">
        <w:rPr>
          <w:rFonts w:ascii="Times New Roman" w:hAnsi="Times New Roman"/>
          <w:sz w:val="28"/>
          <w:szCs w:val="28"/>
        </w:rPr>
        <w:t>Наиболее востребованным  направлениемявляется возмещение затрат по</w:t>
      </w:r>
      <w:r w:rsidRPr="006509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приобретению транспортного и технического оборудования для организации деятельности в сфере транспортных перевозок, строительства и производства.</w:t>
      </w:r>
      <w:r w:rsidRPr="006F2161">
        <w:rPr>
          <w:rFonts w:ascii="Times New Roman" w:hAnsi="Times New Roman"/>
          <w:sz w:val="28"/>
          <w:szCs w:val="28"/>
        </w:rPr>
        <w:t xml:space="preserve">По итогам конкурсного отбора субсидии предоставлены 15 предпринимателям, создано 16 рабочих мест. </w:t>
      </w:r>
    </w:p>
    <w:p w:rsidR="006509EC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161">
        <w:rPr>
          <w:rFonts w:ascii="Times New Roman" w:hAnsi="Times New Roman"/>
          <w:sz w:val="28"/>
          <w:szCs w:val="28"/>
        </w:rPr>
        <w:t>Актуальным в 2020 году осталось направление по предоставлению прямой финансовой поддержки в виде микрозайма. По результатам работы программы микрофинансирования (с учётом капитализации фонда) субъектам МСП предоставлено 460 микрозаймов в объеме 11,2 млн. рублей. По результатам реализации мероприятия субъектами малого и среднего предпринимательства было сохранено 1749 рабочих мест.</w:t>
      </w:r>
    </w:p>
    <w:p w:rsidR="006509EC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  <w:lang w:eastAsia="ru-RU"/>
        </w:rPr>
        <w:t>поддержки индивидуальных предпринимательских инициатив, вовлечения граждан в предпринимательскую деятельность и повышения предпринимательской активности 37 субъектам малого и среднего предпринимательства предоставлена ф</w:t>
      </w:r>
      <w:r w:rsidRPr="00273D6E">
        <w:rPr>
          <w:rFonts w:ascii="Times New Roman" w:hAnsi="Times New Roman"/>
          <w:sz w:val="28"/>
          <w:szCs w:val="28"/>
        </w:rPr>
        <w:t>инансов</w:t>
      </w:r>
      <w:r>
        <w:rPr>
          <w:rFonts w:ascii="Times New Roman" w:hAnsi="Times New Roman"/>
          <w:sz w:val="28"/>
          <w:szCs w:val="28"/>
        </w:rPr>
        <w:t>ая</w:t>
      </w:r>
      <w:r w:rsidRPr="00273D6E">
        <w:rPr>
          <w:rFonts w:ascii="Times New Roman" w:hAnsi="Times New Roman"/>
          <w:sz w:val="28"/>
          <w:szCs w:val="28"/>
        </w:rPr>
        <w:t xml:space="preserve"> поддержк</w:t>
      </w:r>
      <w:r>
        <w:rPr>
          <w:rFonts w:ascii="Times New Roman" w:hAnsi="Times New Roman"/>
          <w:sz w:val="28"/>
          <w:szCs w:val="28"/>
        </w:rPr>
        <w:t>а</w:t>
      </w:r>
      <w:r w:rsidRPr="00273D6E">
        <w:rPr>
          <w:rFonts w:ascii="Times New Roman" w:hAnsi="Times New Roman"/>
          <w:sz w:val="28"/>
          <w:szCs w:val="28"/>
        </w:rPr>
        <w:t xml:space="preserve"> в виде Губернаторского стартапа на общую сумму 28,4 млн. руб</w:t>
      </w:r>
      <w:r>
        <w:rPr>
          <w:rFonts w:ascii="Times New Roman" w:hAnsi="Times New Roman"/>
          <w:sz w:val="28"/>
          <w:szCs w:val="28"/>
        </w:rPr>
        <w:t>лей.</w:t>
      </w:r>
    </w:p>
    <w:p w:rsidR="006509EC" w:rsidRPr="00D518AE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Мурманской области реализуется такой вид поддержки как п</w:t>
      </w:r>
      <w:r w:rsidRPr="00D518AE">
        <w:rPr>
          <w:rFonts w:ascii="Times New Roman" w:hAnsi="Times New Roman"/>
          <w:sz w:val="28"/>
          <w:szCs w:val="28"/>
        </w:rPr>
        <w:t>редоставление субсидий субъектам малого и среднего предпринимательства, осуществляющим общественно значимую деятельность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518AE">
        <w:rPr>
          <w:rFonts w:ascii="Times New Roman" w:hAnsi="Times New Roman"/>
          <w:sz w:val="28"/>
          <w:szCs w:val="28"/>
        </w:rPr>
        <w:t xml:space="preserve">По итогам 2020 года государственная поддержка предоставлена 12 субъектам малого и среднего предпринимательства на общую сумму 3,6 млн. рублей за счет средств областного бюджета. По результатам реализации мероприятия субъектами малого и среднего предпринимательства было сохранено 78 рабочих мест. </w:t>
      </w:r>
    </w:p>
    <w:p w:rsidR="006509EC" w:rsidRPr="00DF0D18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отчетном периоде проводилась работа </w:t>
      </w:r>
      <w:r w:rsidRPr="006509EC">
        <w:rPr>
          <w:rFonts w:ascii="Times New Roman" w:hAnsi="Times New Roman"/>
          <w:sz w:val="28"/>
          <w:szCs w:val="28"/>
        </w:rPr>
        <w:t>по оказанию</w:t>
      </w:r>
      <w:r>
        <w:rPr>
          <w:rFonts w:ascii="Times New Roman" w:hAnsi="Times New Roman"/>
          <w:sz w:val="28"/>
          <w:szCs w:val="28"/>
        </w:rPr>
        <w:t>имущественной поддержки субъек</w:t>
      </w:r>
      <w:r w:rsidRPr="006509EC">
        <w:rPr>
          <w:rFonts w:ascii="Times New Roman" w:hAnsi="Times New Roman"/>
          <w:sz w:val="28"/>
          <w:szCs w:val="28"/>
        </w:rPr>
        <w:t>там</w:t>
      </w:r>
      <w:r w:rsidRPr="00DF0D18">
        <w:rPr>
          <w:rFonts w:ascii="Times New Roman" w:hAnsi="Times New Roman"/>
          <w:sz w:val="28"/>
          <w:szCs w:val="28"/>
        </w:rPr>
        <w:t xml:space="preserve"> малого и среднего предпринимательства </w:t>
      </w:r>
      <w:r>
        <w:rPr>
          <w:rFonts w:ascii="Times New Roman" w:hAnsi="Times New Roman"/>
          <w:sz w:val="28"/>
          <w:szCs w:val="28"/>
        </w:rPr>
        <w:t>и п</w:t>
      </w:r>
      <w:r w:rsidRPr="00DF0D18">
        <w:rPr>
          <w:rFonts w:ascii="Times New Roman" w:hAnsi="Times New Roman"/>
          <w:sz w:val="28"/>
          <w:szCs w:val="28"/>
        </w:rPr>
        <w:t>редоставлени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DF0D18">
        <w:rPr>
          <w:rFonts w:ascii="Times New Roman" w:hAnsi="Times New Roman"/>
          <w:sz w:val="28"/>
          <w:szCs w:val="28"/>
        </w:rPr>
        <w:t xml:space="preserve">в пользование субъектам малого и среднего предпринимательства государственного имущества Мурманской области, в том числе предоставление </w:t>
      </w:r>
      <w:r w:rsidRPr="00DF0D18">
        <w:rPr>
          <w:rFonts w:ascii="Times New Roman" w:hAnsi="Times New Roman"/>
          <w:sz w:val="28"/>
          <w:szCs w:val="28"/>
        </w:rPr>
        <w:lastRenderedPageBreak/>
        <w:t>государственных преференций субъектам малого и среднего предпринимательства, осуществляющим социально значимые и приоритетные виды деятельности.</w:t>
      </w:r>
    </w:p>
    <w:p w:rsidR="006509EC" w:rsidRPr="00DF0D18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2020 году было </w:t>
      </w:r>
      <w:r w:rsidRPr="00DF0D18">
        <w:rPr>
          <w:rFonts w:ascii="Times New Roman" w:hAnsi="Times New Roman"/>
          <w:sz w:val="28"/>
          <w:szCs w:val="28"/>
        </w:rPr>
        <w:t xml:space="preserve">заключено и поставлено на учет 67 договоров с субъектами </w:t>
      </w:r>
      <w:r>
        <w:rPr>
          <w:rFonts w:ascii="Times New Roman" w:hAnsi="Times New Roman"/>
          <w:sz w:val="28"/>
          <w:szCs w:val="28"/>
        </w:rPr>
        <w:t xml:space="preserve">малого и среднего предпринимательства (53 договора </w:t>
      </w:r>
      <w:r w:rsidRPr="00DF0D18">
        <w:rPr>
          <w:rFonts w:ascii="Times New Roman" w:hAnsi="Times New Roman"/>
          <w:sz w:val="28"/>
          <w:szCs w:val="28"/>
        </w:rPr>
        <w:t xml:space="preserve">аренды и 14 договоров безвозмездного пользования), из них 6 договоров аренды и 1 договор безвозмездного пользования  были заключены по решениям Министерства о предоставлении государственной преференции. По результатам торгов заключено 33 </w:t>
      </w:r>
      <w:r>
        <w:rPr>
          <w:rFonts w:ascii="Times New Roman" w:hAnsi="Times New Roman"/>
          <w:sz w:val="28"/>
          <w:szCs w:val="28"/>
        </w:rPr>
        <w:t xml:space="preserve">договора аренды, по основаниям </w:t>
      </w:r>
      <w:r w:rsidRPr="00DF0D18">
        <w:rPr>
          <w:rFonts w:ascii="Times New Roman" w:hAnsi="Times New Roman"/>
          <w:sz w:val="28"/>
          <w:szCs w:val="28"/>
        </w:rPr>
        <w:t>статьи 17.1 Закона «О защите конкуренции» - 27 договоров, из которых 14 договоров аренды и 13 договоров безвозмездного пользования. По состоянию на 31.12.2020 на учете состоит 113 договоров аренды и 18 договоров безвозмездного пользования, заключенных с субъектами малого и среднего предпринимательства.</w:t>
      </w:r>
    </w:p>
    <w:p w:rsidR="006509EC" w:rsidRPr="00DF0D18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D18">
        <w:rPr>
          <w:rFonts w:ascii="Times New Roman" w:hAnsi="Times New Roman"/>
          <w:sz w:val="28"/>
          <w:szCs w:val="28"/>
        </w:rPr>
        <w:t>В целях оказания мер поддержки субъектам малого и среднего предпринимательства в условиях ограничения деятельности на фоне распространения новой коронавирусной инфекции и снижения деловой и потребительской активности Министерством</w:t>
      </w:r>
      <w:r>
        <w:rPr>
          <w:rFonts w:ascii="Times New Roman" w:hAnsi="Times New Roman"/>
          <w:sz w:val="28"/>
          <w:szCs w:val="28"/>
        </w:rPr>
        <w:t xml:space="preserve"> имущественных отношений Мурманской области</w:t>
      </w:r>
      <w:r w:rsidRPr="00DF0D18">
        <w:rPr>
          <w:rFonts w:ascii="Times New Roman" w:hAnsi="Times New Roman"/>
          <w:sz w:val="28"/>
          <w:szCs w:val="28"/>
        </w:rPr>
        <w:t xml:space="preserve"> разработаны меры поддержки:</w:t>
      </w:r>
    </w:p>
    <w:p w:rsidR="006509EC" w:rsidRPr="00DF0D18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D18">
        <w:rPr>
          <w:rFonts w:ascii="Times New Roman" w:hAnsi="Times New Roman"/>
          <w:sz w:val="28"/>
          <w:szCs w:val="28"/>
        </w:rPr>
        <w:t>-  отсрочка арендной платы в 2020 году по договорам аренды, в том числе земельных участков (постановление Правительства Мурманской области от 15.04.2020 № 230-ПП);</w:t>
      </w:r>
    </w:p>
    <w:p w:rsidR="006509EC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D18">
        <w:rPr>
          <w:rFonts w:ascii="Times New Roman" w:hAnsi="Times New Roman"/>
          <w:sz w:val="28"/>
          <w:szCs w:val="28"/>
        </w:rPr>
        <w:t>- установлен мораторий на применение индекса потребительских цен и тарифов на товары и услуги индексацию при расчете арендной платы по договорам аренды, заключаемым в 2020 году (постановление Правительства Мурманской области от 15.04.2020 № 227-ПП).</w:t>
      </w:r>
    </w:p>
    <w:p w:rsidR="006509EC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D18">
        <w:rPr>
          <w:rFonts w:ascii="Times New Roman" w:hAnsi="Times New Roman"/>
          <w:sz w:val="28"/>
          <w:szCs w:val="28"/>
        </w:rPr>
        <w:t>Аналогичные меры рекомендованы и принимаются органами местного сам</w:t>
      </w:r>
      <w:r>
        <w:rPr>
          <w:rFonts w:ascii="Times New Roman" w:hAnsi="Times New Roman"/>
          <w:sz w:val="28"/>
          <w:szCs w:val="28"/>
        </w:rPr>
        <w:t>оуправления Мурманской области.</w:t>
      </w:r>
    </w:p>
    <w:p w:rsidR="006509EC" w:rsidRPr="00DF0D18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D18">
        <w:rPr>
          <w:rFonts w:ascii="Times New Roman" w:hAnsi="Times New Roman"/>
          <w:sz w:val="28"/>
          <w:szCs w:val="28"/>
        </w:rPr>
        <w:t xml:space="preserve">По результатам мониторинга на </w:t>
      </w:r>
      <w:r>
        <w:rPr>
          <w:rFonts w:ascii="Times New Roman" w:hAnsi="Times New Roman"/>
          <w:sz w:val="28"/>
          <w:szCs w:val="28"/>
        </w:rPr>
        <w:t>31.12.2020</w:t>
      </w:r>
      <w:r w:rsidRPr="00DF0D18">
        <w:rPr>
          <w:rFonts w:ascii="Times New Roman" w:hAnsi="Times New Roman"/>
          <w:sz w:val="28"/>
          <w:szCs w:val="28"/>
        </w:rPr>
        <w:t xml:space="preserve"> заключено 279 дополнительных соглашений об отсрочке арендной платы (в отношении 3 объектов областного недвижимого имущества, 266 объектов муниципального недвижимого имущества) и 360 дополнительных соглашений об освобождении от арендной платы в отношении муниципального имущества в 2020 году.</w:t>
      </w:r>
    </w:p>
    <w:p w:rsidR="006509EC" w:rsidRPr="00DF0D18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D18">
        <w:rPr>
          <w:rFonts w:ascii="Times New Roman" w:hAnsi="Times New Roman"/>
          <w:sz w:val="28"/>
          <w:szCs w:val="28"/>
        </w:rPr>
        <w:t>В соответствии с постановлением Правительства Мурманской области от 05.02.2009 № 44-ПП «О порядке формирования, ведения и обязательного опубликования перечня государственного имущества Мурманской области, предназначенного для предоставления его во владение и (или) 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 Министерство</w:t>
      </w:r>
      <w:r>
        <w:rPr>
          <w:rFonts w:ascii="Times New Roman" w:hAnsi="Times New Roman"/>
          <w:sz w:val="28"/>
          <w:szCs w:val="28"/>
        </w:rPr>
        <w:t xml:space="preserve"> имущественных отношений Мурманской области </w:t>
      </w:r>
      <w:r w:rsidRPr="00DF0D18">
        <w:rPr>
          <w:rFonts w:ascii="Times New Roman" w:hAnsi="Times New Roman"/>
          <w:sz w:val="28"/>
          <w:szCs w:val="28"/>
        </w:rPr>
        <w:t xml:space="preserve">ежегодно формирует Перечень государственного имущества Мурманской области, предназначенного для предоставления его во владение и (или) 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</w:t>
      </w:r>
      <w:r w:rsidRPr="00DF0D18">
        <w:rPr>
          <w:rFonts w:ascii="Times New Roman" w:hAnsi="Times New Roman"/>
          <w:sz w:val="28"/>
          <w:szCs w:val="28"/>
        </w:rPr>
        <w:lastRenderedPageBreak/>
        <w:t xml:space="preserve">инфраструктуру поддержки субъектов малого и среднего предпринимательства (далее – Перечень). </w:t>
      </w:r>
    </w:p>
    <w:p w:rsidR="006509EC" w:rsidRPr="00DF0D18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D18">
        <w:rPr>
          <w:rFonts w:ascii="Times New Roman" w:hAnsi="Times New Roman"/>
          <w:sz w:val="28"/>
          <w:szCs w:val="28"/>
        </w:rPr>
        <w:t>По состоянию на 31.12.2020 в сформированном Перечне находятся 78 объектов (на 31.12.2017 было включено 46 объектов). Из числа включенных в Перечень - 51 объект передан в пользование субъектам малого бизнеса и организации, образующей инфраструктуру поддержки малого и среднего предпринимательства, 27 объектов свободны. В Перечень включены отдельно стоящие здания, помещения, движимое имущество, находящиеся в оперативном управлении областных учреждений и хозяйственном ведении унитарных предприятий, а также имущество, в том числе земельные участки, находящиеся в казне Мурманской области.</w:t>
      </w:r>
    </w:p>
    <w:p w:rsidR="006509EC" w:rsidRPr="00DF0D18" w:rsidRDefault="006509EC" w:rsidP="00650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D18">
        <w:rPr>
          <w:rFonts w:ascii="Times New Roman" w:hAnsi="Times New Roman"/>
          <w:sz w:val="28"/>
          <w:szCs w:val="28"/>
        </w:rPr>
        <w:t xml:space="preserve">Общий реестр имеющихся в наличии свободных (высвобождаемых) объектов государственного имущества Мурманской области, пригодных для передачи в аренду, неоднократно актуализирован в течение года и по состоянию на 31.12.2020 включает 82 объекта.    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</w:t>
      </w:r>
      <w:r w:rsidRPr="006509EC">
        <w:rPr>
          <w:rFonts w:ascii="Times New Roman" w:hAnsi="Times New Roman"/>
          <w:sz w:val="28"/>
          <w:szCs w:val="28"/>
        </w:rPr>
        <w:t>совершенствования н</w:t>
      </w:r>
      <w:r w:rsidRPr="00D66538">
        <w:rPr>
          <w:rFonts w:ascii="Times New Roman" w:hAnsi="Times New Roman"/>
          <w:sz w:val="28"/>
          <w:szCs w:val="28"/>
        </w:rPr>
        <w:t>алогового регулирования в части специальных налоговых режимов (ЕНВД, УСН, Патентная система)</w:t>
      </w:r>
      <w:r>
        <w:rPr>
          <w:rFonts w:ascii="Times New Roman" w:hAnsi="Times New Roman"/>
          <w:sz w:val="28"/>
          <w:szCs w:val="28"/>
        </w:rPr>
        <w:t>» в</w:t>
      </w:r>
      <w:r w:rsidRPr="007C2323">
        <w:rPr>
          <w:rFonts w:ascii="Times New Roman" w:hAnsi="Times New Roman"/>
          <w:sz w:val="28"/>
          <w:szCs w:val="28"/>
        </w:rPr>
        <w:t xml:space="preserve"> целях снижения налоговой нагрузки на бизнес принят ряд превентивных</w:t>
      </w:r>
      <w:r>
        <w:rPr>
          <w:rFonts w:ascii="Times New Roman" w:hAnsi="Times New Roman"/>
          <w:sz w:val="28"/>
          <w:szCs w:val="28"/>
        </w:rPr>
        <w:t xml:space="preserve"> мер. П</w:t>
      </w:r>
      <w:r w:rsidRPr="007C2323">
        <w:rPr>
          <w:rFonts w:ascii="Times New Roman" w:hAnsi="Times New Roman"/>
          <w:sz w:val="28"/>
          <w:szCs w:val="28"/>
        </w:rPr>
        <w:t>ринятые налоговые льготы носят не единовременный характер, а рассчитаны на перспективу и будут актуализироваться исходя из экономической ситуации и потребностей бизнеса</w:t>
      </w:r>
      <w:r>
        <w:rPr>
          <w:rFonts w:ascii="Times New Roman" w:hAnsi="Times New Roman"/>
          <w:sz w:val="28"/>
          <w:szCs w:val="28"/>
        </w:rPr>
        <w:t>: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7C2323">
        <w:rPr>
          <w:rFonts w:ascii="Times New Roman" w:hAnsi="Times New Roman"/>
          <w:sz w:val="28"/>
          <w:szCs w:val="28"/>
        </w:rPr>
        <w:t xml:space="preserve"> 2020 года по 2022 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7C2323">
        <w:rPr>
          <w:rFonts w:ascii="Times New Roman" w:hAnsi="Times New Roman"/>
          <w:sz w:val="28"/>
          <w:szCs w:val="28"/>
        </w:rPr>
        <w:t>включительно снижены налоговые ставки по налогу, взимаемому в связи с применением упрощенной системы налогообложения, для всех налогоплательщиков в случае, если объектом налогообложения являются доходы, уменьшенные на величину расходов, до 5%, в случае, если объектом налогообложения являются доходы до 1%. (Закон Мурманской области от 17.04.2020 № 2478-01-ЗМО)</w:t>
      </w:r>
      <w:r>
        <w:rPr>
          <w:rFonts w:ascii="Times New Roman" w:hAnsi="Times New Roman"/>
          <w:sz w:val="28"/>
          <w:szCs w:val="28"/>
        </w:rPr>
        <w:t>;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7C2323">
        <w:rPr>
          <w:rFonts w:ascii="Times New Roman" w:hAnsi="Times New Roman"/>
          <w:sz w:val="28"/>
          <w:szCs w:val="28"/>
        </w:rPr>
        <w:t>нижен максимальный размер потенциально возможного к получению годового дохода при применении патентной системы налогообложения при сдаче в аренду (наем) нежилых помещений с 10 000 000,0 руб. до 5 000 000,0 руб., а также снижена в 2 раза стоимость 1 кв. м площади (Закон Мурманской области от 17.04.2020 № 2477-01-ЗМО).</w:t>
      </w:r>
    </w:p>
    <w:p w:rsidR="006509EC" w:rsidRPr="00CF34FF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33814109"/>
      <w:r w:rsidRPr="00CF34FF">
        <w:rPr>
          <w:rFonts w:ascii="Times New Roman" w:hAnsi="Times New Roman"/>
          <w:sz w:val="28"/>
          <w:szCs w:val="28"/>
        </w:rPr>
        <w:t xml:space="preserve">В рамках регионального проекта </w:t>
      </w:r>
      <w:bookmarkEnd w:id="0"/>
      <w:r w:rsidRPr="00CF34FF">
        <w:rPr>
          <w:rFonts w:ascii="Times New Roman" w:hAnsi="Times New Roman"/>
          <w:sz w:val="28"/>
          <w:szCs w:val="28"/>
        </w:rPr>
        <w:t>«Расширение доступа субъектов МСП к финансовым ресурсам, в том числе к льготному финансированию» с учетом капитализации фонда предоставлено 460 микрозаймов. Сохранено 1 749 рабочих мест.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DE9">
        <w:rPr>
          <w:rFonts w:ascii="Times New Roman" w:hAnsi="Times New Roman"/>
          <w:sz w:val="28"/>
          <w:szCs w:val="28"/>
        </w:rPr>
        <w:t xml:space="preserve">В рамках регионального проекта «Акселерация субъектов малого и среднего предпринимательства» </w:t>
      </w:r>
      <w:r w:rsidRPr="00465749">
        <w:rPr>
          <w:rFonts w:ascii="Times New Roman" w:hAnsi="Times New Roman"/>
          <w:sz w:val="28"/>
          <w:szCs w:val="28"/>
        </w:rPr>
        <w:t xml:space="preserve">Центром «Мой бизнес» оказано более 1,7 тыс. услуг, включающих консультационные, обучающие мероприятия и образовательные программы. </w:t>
      </w:r>
      <w:r>
        <w:rPr>
          <w:rFonts w:ascii="Times New Roman" w:hAnsi="Times New Roman"/>
          <w:sz w:val="28"/>
          <w:szCs w:val="28"/>
        </w:rPr>
        <w:t>О</w:t>
      </w:r>
      <w:r w:rsidRPr="00465749">
        <w:rPr>
          <w:rFonts w:ascii="Times New Roman" w:hAnsi="Times New Roman"/>
          <w:sz w:val="28"/>
          <w:szCs w:val="28"/>
        </w:rPr>
        <w:t>хват предпринимателей, воспользовавшихся услугами Центра составил 7,3% при плановом значении показателя – 4 %</w:t>
      </w:r>
      <w:r>
        <w:rPr>
          <w:rFonts w:ascii="Times New Roman" w:hAnsi="Times New Roman"/>
          <w:sz w:val="28"/>
          <w:szCs w:val="28"/>
        </w:rPr>
        <w:t>.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</w:pPr>
      <w:r w:rsidRPr="00A374FE">
        <w:rPr>
          <w:rFonts w:ascii="Times New Roman" w:hAnsi="Times New Roman"/>
          <w:sz w:val="28"/>
          <w:szCs w:val="28"/>
        </w:rPr>
        <w:t>Под брендом Центра «Мой бизнес» работают орган</w:t>
      </w:r>
      <w:r>
        <w:rPr>
          <w:rFonts w:ascii="Times New Roman" w:hAnsi="Times New Roman"/>
          <w:sz w:val="28"/>
          <w:szCs w:val="28"/>
        </w:rPr>
        <w:t xml:space="preserve">изации инфраструктуры поддержки </w:t>
      </w:r>
      <w:r w:rsidRPr="00A374FE">
        <w:rPr>
          <w:rFonts w:ascii="Times New Roman" w:hAnsi="Times New Roman"/>
          <w:sz w:val="28"/>
          <w:szCs w:val="28"/>
        </w:rPr>
        <w:t xml:space="preserve">субъектов малого и среднего предпринимательства: Центр поддержки предпринимательства Мурманской области, Центр кластерного развития Мурманской области, Фонд развития малого и среднего предпринимательства </w:t>
      </w:r>
      <w:r w:rsidRPr="00A374FE">
        <w:rPr>
          <w:rFonts w:ascii="Times New Roman" w:hAnsi="Times New Roman"/>
          <w:sz w:val="28"/>
          <w:szCs w:val="28"/>
        </w:rPr>
        <w:lastRenderedPageBreak/>
        <w:t>Мурманской области, Мурманский региональный инновационный бизнес-инкубатор и Центр молодежного инновационного творчества</w:t>
      </w:r>
      <w:r w:rsidRPr="0046574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за счет средств подпрограммы </w:t>
      </w:r>
      <w:r w:rsidRPr="00465749">
        <w:rPr>
          <w:rFonts w:ascii="Times New Roman" w:hAnsi="Times New Roman"/>
          <w:sz w:val="28"/>
          <w:szCs w:val="28"/>
        </w:rPr>
        <w:t>обе</w:t>
      </w:r>
      <w:r>
        <w:rPr>
          <w:rFonts w:ascii="Times New Roman" w:hAnsi="Times New Roman"/>
          <w:sz w:val="28"/>
          <w:szCs w:val="28"/>
        </w:rPr>
        <w:t>спечено бюджетное финансирование этих объектов</w:t>
      </w:r>
      <w:r w:rsidRPr="00465749">
        <w:rPr>
          <w:rFonts w:ascii="Times New Roman" w:hAnsi="Times New Roman"/>
          <w:sz w:val="28"/>
          <w:szCs w:val="28"/>
        </w:rPr>
        <w:t xml:space="preserve"> инфраструктуры в течение года</w:t>
      </w:r>
      <w:r w:rsidRPr="00A374FE">
        <w:rPr>
          <w:rFonts w:ascii="Times New Roman" w:hAnsi="Times New Roman"/>
          <w:sz w:val="28"/>
          <w:szCs w:val="28"/>
        </w:rPr>
        <w:t>.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4FE">
        <w:rPr>
          <w:rFonts w:ascii="Times New Roman" w:hAnsi="Times New Roman"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>ом</w:t>
      </w:r>
      <w:r w:rsidRPr="00A374FE">
        <w:rPr>
          <w:rFonts w:ascii="Times New Roman" w:hAnsi="Times New Roman"/>
          <w:sz w:val="28"/>
          <w:szCs w:val="28"/>
        </w:rPr>
        <w:t xml:space="preserve"> поддержки предпринимательства</w:t>
      </w:r>
      <w:r>
        <w:rPr>
          <w:rFonts w:ascii="Times New Roman" w:hAnsi="Times New Roman"/>
          <w:sz w:val="28"/>
          <w:szCs w:val="28"/>
        </w:rPr>
        <w:t xml:space="preserve"> предоставлена </w:t>
      </w:r>
      <w:r w:rsidRPr="00465749">
        <w:rPr>
          <w:rFonts w:ascii="Times New Roman" w:hAnsi="Times New Roman"/>
          <w:sz w:val="28"/>
          <w:szCs w:val="28"/>
        </w:rPr>
        <w:t>государ</w:t>
      </w:r>
      <w:r>
        <w:rPr>
          <w:rFonts w:ascii="Times New Roman" w:hAnsi="Times New Roman"/>
          <w:sz w:val="28"/>
          <w:szCs w:val="28"/>
        </w:rPr>
        <w:t xml:space="preserve">ственная поддержка 2104 </w:t>
      </w:r>
      <w:r w:rsidR="004361EB">
        <w:rPr>
          <w:rFonts w:ascii="Times New Roman" w:hAnsi="Times New Roman"/>
          <w:sz w:val="28"/>
          <w:szCs w:val="28"/>
        </w:rPr>
        <w:t xml:space="preserve">субъектов </w:t>
      </w:r>
      <w:r>
        <w:rPr>
          <w:rFonts w:ascii="Times New Roman" w:hAnsi="Times New Roman"/>
          <w:sz w:val="28"/>
          <w:szCs w:val="28"/>
        </w:rPr>
        <w:t>МСП.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4FE">
        <w:rPr>
          <w:rFonts w:ascii="Times New Roman" w:hAnsi="Times New Roman"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>ом</w:t>
      </w:r>
      <w:r w:rsidRPr="00A374FE">
        <w:rPr>
          <w:rFonts w:ascii="Times New Roman" w:hAnsi="Times New Roman"/>
          <w:sz w:val="28"/>
          <w:szCs w:val="28"/>
        </w:rPr>
        <w:t xml:space="preserve"> кластерного развития </w:t>
      </w:r>
      <w:r>
        <w:rPr>
          <w:rFonts w:ascii="Times New Roman" w:hAnsi="Times New Roman"/>
          <w:sz w:val="28"/>
          <w:szCs w:val="28"/>
        </w:rPr>
        <w:t>ок</w:t>
      </w:r>
      <w:r w:rsidRPr="00465749">
        <w:rPr>
          <w:rFonts w:ascii="Times New Roman" w:hAnsi="Times New Roman"/>
          <w:sz w:val="28"/>
          <w:szCs w:val="28"/>
        </w:rPr>
        <w:t>азана госу</w:t>
      </w:r>
      <w:r>
        <w:rPr>
          <w:rFonts w:ascii="Times New Roman" w:hAnsi="Times New Roman"/>
          <w:sz w:val="28"/>
          <w:szCs w:val="28"/>
        </w:rPr>
        <w:t xml:space="preserve">дарственная поддержка 368 и предоставлены 137 услуги </w:t>
      </w:r>
      <w:r w:rsidR="004361EB">
        <w:rPr>
          <w:rFonts w:ascii="Times New Roman" w:hAnsi="Times New Roman"/>
          <w:sz w:val="28"/>
          <w:szCs w:val="28"/>
        </w:rPr>
        <w:t xml:space="preserve">субъектам </w:t>
      </w:r>
      <w:r>
        <w:rPr>
          <w:rFonts w:ascii="Times New Roman" w:hAnsi="Times New Roman"/>
          <w:sz w:val="28"/>
          <w:szCs w:val="28"/>
        </w:rPr>
        <w:t>МСП.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4FE">
        <w:rPr>
          <w:rFonts w:ascii="Times New Roman" w:hAnsi="Times New Roman"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>ом</w:t>
      </w:r>
      <w:r w:rsidRPr="00A374FE">
        <w:rPr>
          <w:rFonts w:ascii="Times New Roman" w:hAnsi="Times New Roman"/>
          <w:sz w:val="28"/>
          <w:szCs w:val="28"/>
        </w:rPr>
        <w:t xml:space="preserve"> молодежного инновационного творчества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465749">
        <w:rPr>
          <w:rFonts w:ascii="Times New Roman" w:hAnsi="Times New Roman"/>
          <w:sz w:val="28"/>
          <w:szCs w:val="28"/>
        </w:rPr>
        <w:t xml:space="preserve">беспечена техническая поддержка 2 субъектов </w:t>
      </w:r>
      <w:r w:rsidR="004361EB">
        <w:rPr>
          <w:rFonts w:ascii="Times New Roman" w:hAnsi="Times New Roman"/>
          <w:sz w:val="28"/>
          <w:szCs w:val="28"/>
        </w:rPr>
        <w:t>МСП</w:t>
      </w:r>
      <w:r w:rsidRPr="00465749">
        <w:rPr>
          <w:rFonts w:ascii="Times New Roman" w:hAnsi="Times New Roman"/>
          <w:sz w:val="28"/>
          <w:szCs w:val="28"/>
        </w:rPr>
        <w:t>, осуществляющим разработку перспективных видов продукции и технологий.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120F0">
        <w:rPr>
          <w:rFonts w:ascii="Times New Roman" w:hAnsi="Times New Roman"/>
          <w:sz w:val="28"/>
          <w:szCs w:val="28"/>
        </w:rPr>
        <w:t xml:space="preserve"> целях обеспечения комплексной поддержки экспортно-ориентированных субъектов малого и среднего предпринимательства Мурманской области в </w:t>
      </w:r>
      <w:r>
        <w:rPr>
          <w:rFonts w:ascii="Times New Roman" w:hAnsi="Times New Roman"/>
          <w:sz w:val="28"/>
          <w:szCs w:val="28"/>
        </w:rPr>
        <w:t>2020 году Центром поддержки экспорта Мурманской области о</w:t>
      </w:r>
      <w:r w:rsidRPr="00FB741D">
        <w:rPr>
          <w:rFonts w:ascii="Times New Roman" w:hAnsi="Times New Roman"/>
          <w:sz w:val="28"/>
          <w:szCs w:val="28"/>
        </w:rPr>
        <w:t>беспечен вывод на экспорт 26 субъектов МСП</w:t>
      </w:r>
      <w:r w:rsidR="00A53854">
        <w:rPr>
          <w:rFonts w:ascii="Times New Roman" w:hAnsi="Times New Roman"/>
          <w:sz w:val="28"/>
          <w:szCs w:val="28"/>
        </w:rPr>
        <w:t>,о</w:t>
      </w:r>
      <w:r w:rsidRPr="00D17E8B">
        <w:rPr>
          <w:rFonts w:ascii="Times New Roman" w:hAnsi="Times New Roman"/>
          <w:bCs/>
          <w:sz w:val="28"/>
          <w:szCs w:val="28"/>
        </w:rPr>
        <w:t xml:space="preserve">бъем экспорта </w:t>
      </w:r>
      <w:r w:rsidR="00A53854">
        <w:rPr>
          <w:rFonts w:ascii="Times New Roman" w:hAnsi="Times New Roman"/>
          <w:bCs/>
          <w:sz w:val="28"/>
          <w:szCs w:val="28"/>
        </w:rPr>
        <w:t>которых</w:t>
      </w:r>
      <w:r w:rsidRPr="00FB741D">
        <w:rPr>
          <w:rFonts w:ascii="Times New Roman" w:hAnsi="Times New Roman"/>
          <w:sz w:val="28"/>
          <w:szCs w:val="28"/>
        </w:rPr>
        <w:t>составил 7,5 млн</w:t>
      </w:r>
      <w:r w:rsidR="004361EB">
        <w:rPr>
          <w:rFonts w:ascii="Times New Roman" w:hAnsi="Times New Roman"/>
          <w:sz w:val="28"/>
          <w:szCs w:val="28"/>
        </w:rPr>
        <w:t>.</w:t>
      </w:r>
      <w:r w:rsidRPr="00FB741D">
        <w:rPr>
          <w:rFonts w:ascii="Times New Roman" w:hAnsi="Times New Roman"/>
          <w:sz w:val="28"/>
          <w:szCs w:val="28"/>
        </w:rPr>
        <w:t xml:space="preserve"> долл. США</w:t>
      </w:r>
      <w:r>
        <w:rPr>
          <w:rFonts w:ascii="Times New Roman" w:hAnsi="Times New Roman"/>
          <w:sz w:val="28"/>
          <w:szCs w:val="28"/>
        </w:rPr>
        <w:t>.</w:t>
      </w:r>
      <w:r w:rsidR="004361EB">
        <w:rPr>
          <w:rFonts w:ascii="Times New Roman" w:hAnsi="Times New Roman"/>
          <w:sz w:val="28"/>
          <w:szCs w:val="28"/>
        </w:rPr>
        <w:t xml:space="preserve"> 10 субъектов МСП региона выведены на международные электронные торговые площадки.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D7FFC">
        <w:rPr>
          <w:rFonts w:ascii="Times New Roman" w:hAnsi="Times New Roman"/>
          <w:bCs/>
          <w:sz w:val="28"/>
          <w:szCs w:val="28"/>
        </w:rPr>
        <w:t xml:space="preserve">олучатель услуг Центра поддержки экспорта Мурманской области компания ООО </w:t>
      </w:r>
      <w:r>
        <w:rPr>
          <w:rFonts w:ascii="Times New Roman" w:hAnsi="Times New Roman"/>
          <w:bCs/>
          <w:sz w:val="28"/>
          <w:szCs w:val="28"/>
        </w:rPr>
        <w:t>«</w:t>
      </w:r>
      <w:r w:rsidRPr="00BD7FFC">
        <w:rPr>
          <w:rFonts w:ascii="Times New Roman" w:hAnsi="Times New Roman"/>
          <w:bCs/>
          <w:sz w:val="28"/>
          <w:szCs w:val="28"/>
        </w:rPr>
        <w:t>Персей</w:t>
      </w:r>
      <w:r>
        <w:rPr>
          <w:rFonts w:ascii="Times New Roman" w:hAnsi="Times New Roman"/>
          <w:bCs/>
          <w:sz w:val="28"/>
          <w:szCs w:val="28"/>
        </w:rPr>
        <w:t>»</w:t>
      </w:r>
      <w:r w:rsidRPr="00BD7FFC">
        <w:rPr>
          <w:rFonts w:ascii="Times New Roman" w:hAnsi="Times New Roman"/>
          <w:bCs/>
          <w:sz w:val="28"/>
          <w:szCs w:val="28"/>
        </w:rPr>
        <w:t>, которая экспортирует мороженую рыбу и морепродукты, заняла 1 место в окружном этапе, а также 3 место в федеральном этапе всероссийского конкурса «Экспортёр года 2020» в номинации «</w:t>
      </w:r>
      <w:r>
        <w:rPr>
          <w:rFonts w:ascii="Times New Roman" w:hAnsi="Times New Roman"/>
          <w:bCs/>
          <w:sz w:val="28"/>
          <w:szCs w:val="28"/>
        </w:rPr>
        <w:t>Т</w:t>
      </w:r>
      <w:r w:rsidRPr="00BD7FFC">
        <w:rPr>
          <w:rFonts w:ascii="Times New Roman" w:hAnsi="Times New Roman"/>
          <w:bCs/>
          <w:sz w:val="28"/>
          <w:szCs w:val="28"/>
        </w:rPr>
        <w:t>рейдер года» в категории «</w:t>
      </w:r>
      <w:r>
        <w:rPr>
          <w:rFonts w:ascii="Times New Roman" w:hAnsi="Times New Roman"/>
          <w:bCs/>
          <w:sz w:val="28"/>
          <w:szCs w:val="28"/>
        </w:rPr>
        <w:t>М</w:t>
      </w:r>
      <w:r w:rsidRPr="00BD7FFC">
        <w:rPr>
          <w:rFonts w:ascii="Times New Roman" w:hAnsi="Times New Roman"/>
          <w:bCs/>
          <w:sz w:val="28"/>
          <w:szCs w:val="28"/>
        </w:rPr>
        <w:t>алое и среднее предпринимательство</w:t>
      </w:r>
      <w:r>
        <w:rPr>
          <w:rFonts w:ascii="Times New Roman" w:hAnsi="Times New Roman"/>
          <w:bCs/>
          <w:sz w:val="28"/>
          <w:szCs w:val="28"/>
        </w:rPr>
        <w:t>».</w:t>
      </w:r>
    </w:p>
    <w:p w:rsidR="004236AC" w:rsidRPr="004236AC" w:rsidRDefault="006509EC" w:rsidP="004236A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Экспортно</w:t>
      </w:r>
      <w:r w:rsidRPr="00BD7FFC">
        <w:rPr>
          <w:rFonts w:ascii="Times New Roman" w:hAnsi="Times New Roman"/>
          <w:sz w:val="28"/>
          <w:szCs w:val="28"/>
        </w:rPr>
        <w:t xml:space="preserve">ориентированные субъекты </w:t>
      </w:r>
      <w:r>
        <w:rPr>
          <w:rFonts w:ascii="Times New Roman" w:hAnsi="Times New Roman"/>
          <w:sz w:val="28"/>
          <w:szCs w:val="28"/>
        </w:rPr>
        <w:t>МСП</w:t>
      </w:r>
      <w:r w:rsidRPr="00BD7FFC">
        <w:rPr>
          <w:rFonts w:ascii="Times New Roman" w:hAnsi="Times New Roman"/>
          <w:sz w:val="28"/>
          <w:szCs w:val="28"/>
        </w:rPr>
        <w:t xml:space="preserve"> Мурманской области при поддержке Центр</w:t>
      </w:r>
      <w:r>
        <w:rPr>
          <w:rFonts w:ascii="Times New Roman" w:hAnsi="Times New Roman"/>
          <w:sz w:val="28"/>
          <w:szCs w:val="28"/>
        </w:rPr>
        <w:t>а</w:t>
      </w:r>
      <w:r w:rsidRPr="00BD7FFC">
        <w:rPr>
          <w:rFonts w:ascii="Times New Roman" w:hAnsi="Times New Roman"/>
          <w:sz w:val="28"/>
          <w:szCs w:val="28"/>
        </w:rPr>
        <w:t xml:space="preserve"> поддержки экспорта Мурманской области в 2020 году приняли участие в выставках </w:t>
      </w:r>
      <w:r>
        <w:rPr>
          <w:rFonts w:ascii="Times New Roman" w:hAnsi="Times New Roman"/>
          <w:sz w:val="28"/>
          <w:szCs w:val="28"/>
        </w:rPr>
        <w:t>«</w:t>
      </w:r>
      <w:r w:rsidRPr="00BD7FFC">
        <w:rPr>
          <w:rFonts w:ascii="Times New Roman" w:hAnsi="Times New Roman"/>
          <w:sz w:val="28"/>
          <w:szCs w:val="28"/>
        </w:rPr>
        <w:t>OutboundTravelMartMumbai 2020</w:t>
      </w:r>
      <w:r>
        <w:rPr>
          <w:rFonts w:ascii="Times New Roman" w:hAnsi="Times New Roman"/>
          <w:sz w:val="28"/>
          <w:szCs w:val="28"/>
        </w:rPr>
        <w:t>»</w:t>
      </w:r>
      <w:r w:rsidRPr="00BD7FFC">
        <w:rPr>
          <w:rFonts w:ascii="Times New Roman" w:hAnsi="Times New Roman"/>
          <w:sz w:val="28"/>
          <w:szCs w:val="28"/>
        </w:rPr>
        <w:t xml:space="preserve"> (3-5 февраля 2020 г.) в г. Мумбаи, Индия и </w:t>
      </w:r>
      <w:r>
        <w:rPr>
          <w:rFonts w:ascii="Times New Roman" w:hAnsi="Times New Roman"/>
          <w:sz w:val="28"/>
          <w:szCs w:val="28"/>
        </w:rPr>
        <w:t>«</w:t>
      </w:r>
      <w:r w:rsidRPr="00BD7FFC">
        <w:rPr>
          <w:rFonts w:ascii="Times New Roman" w:hAnsi="Times New Roman"/>
          <w:sz w:val="28"/>
          <w:szCs w:val="28"/>
        </w:rPr>
        <w:t>FishInternational 2020</w:t>
      </w:r>
      <w:r>
        <w:rPr>
          <w:rFonts w:ascii="Times New Roman" w:hAnsi="Times New Roman"/>
          <w:sz w:val="28"/>
          <w:szCs w:val="28"/>
        </w:rPr>
        <w:t>»</w:t>
      </w:r>
      <w:r w:rsidRPr="00BD7FFC">
        <w:rPr>
          <w:rFonts w:ascii="Times New Roman" w:hAnsi="Times New Roman"/>
          <w:sz w:val="28"/>
          <w:szCs w:val="28"/>
        </w:rPr>
        <w:t xml:space="preserve"> (9-11 февраля 2020 г.) г. Бремен, Германия</w:t>
      </w:r>
      <w:r w:rsidR="00A53854">
        <w:rPr>
          <w:rFonts w:ascii="Times New Roman" w:hAnsi="Times New Roman"/>
          <w:sz w:val="28"/>
          <w:szCs w:val="28"/>
        </w:rPr>
        <w:t xml:space="preserve">, </w:t>
      </w:r>
      <w:r w:rsidR="004236AC" w:rsidRPr="004236AC">
        <w:rPr>
          <w:rFonts w:ascii="Times New Roman" w:hAnsi="Times New Roman"/>
          <w:sz w:val="28"/>
          <w:szCs w:val="28"/>
        </w:rPr>
        <w:t>в онлайн-выставках «</w:t>
      </w:r>
      <w:r w:rsidR="004236AC" w:rsidRPr="004236AC">
        <w:rPr>
          <w:rFonts w:ascii="Times New Roman" w:hAnsi="Times New Roman"/>
          <w:sz w:val="28"/>
          <w:szCs w:val="28"/>
          <w:lang w:val="en-US"/>
        </w:rPr>
        <w:t>ITBAsiaVirtual</w:t>
      </w:r>
      <w:r w:rsidR="004236AC" w:rsidRPr="004236AC">
        <w:rPr>
          <w:rFonts w:ascii="Times New Roman" w:hAnsi="Times New Roman"/>
          <w:sz w:val="28"/>
          <w:szCs w:val="28"/>
        </w:rPr>
        <w:t xml:space="preserve"> 2020» (21-23.10.2020), «</w:t>
      </w:r>
      <w:r w:rsidR="004236AC" w:rsidRPr="004236AC">
        <w:rPr>
          <w:rFonts w:ascii="Times New Roman" w:hAnsi="Times New Roman"/>
          <w:sz w:val="28"/>
          <w:szCs w:val="28"/>
          <w:lang w:val="en-US"/>
        </w:rPr>
        <w:t>RussianExpoDaysforIndianmarket</w:t>
      </w:r>
      <w:r w:rsidR="004236AC" w:rsidRPr="004236AC">
        <w:rPr>
          <w:rFonts w:ascii="Times New Roman" w:hAnsi="Times New Roman"/>
          <w:sz w:val="28"/>
          <w:szCs w:val="28"/>
        </w:rPr>
        <w:t>» (07-10.12.2020), «</w:t>
      </w:r>
      <w:r w:rsidR="004236AC" w:rsidRPr="004236AC">
        <w:rPr>
          <w:rFonts w:ascii="Times New Roman" w:hAnsi="Times New Roman"/>
          <w:sz w:val="28"/>
          <w:szCs w:val="28"/>
          <w:lang w:val="en-US"/>
        </w:rPr>
        <w:t>RussianExpoDaysforGermanmarket</w:t>
      </w:r>
      <w:r w:rsidR="004236AC" w:rsidRPr="004236AC">
        <w:rPr>
          <w:rFonts w:ascii="Times New Roman" w:hAnsi="Times New Roman"/>
          <w:sz w:val="28"/>
          <w:szCs w:val="28"/>
        </w:rPr>
        <w:t xml:space="preserve">» (14-16.12.2020). </w:t>
      </w:r>
    </w:p>
    <w:p w:rsidR="004236AC" w:rsidRPr="004236AC" w:rsidRDefault="004236AC" w:rsidP="004236A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6AC">
        <w:rPr>
          <w:rFonts w:ascii="Times New Roman" w:hAnsi="Times New Roman"/>
          <w:sz w:val="28"/>
          <w:szCs w:val="28"/>
        </w:rPr>
        <w:t xml:space="preserve">Обеспечена сертификация продукции для зарубежных рынков по системе </w:t>
      </w:r>
      <w:r w:rsidRPr="004236AC">
        <w:rPr>
          <w:rFonts w:ascii="Times New Roman" w:hAnsi="Times New Roman"/>
          <w:sz w:val="28"/>
          <w:szCs w:val="28"/>
          <w:lang w:val="en-US"/>
        </w:rPr>
        <w:t>FDA</w:t>
      </w:r>
      <w:r w:rsidRPr="004236AC">
        <w:rPr>
          <w:rFonts w:ascii="Times New Roman" w:hAnsi="Times New Roman"/>
          <w:sz w:val="28"/>
          <w:szCs w:val="28"/>
        </w:rPr>
        <w:t xml:space="preserve"> и </w:t>
      </w:r>
      <w:r w:rsidRPr="004236AC">
        <w:rPr>
          <w:rFonts w:ascii="Times New Roman" w:hAnsi="Times New Roman"/>
          <w:sz w:val="28"/>
          <w:szCs w:val="28"/>
          <w:lang w:val="en-US"/>
        </w:rPr>
        <w:t>CE</w:t>
      </w:r>
      <w:r w:rsidRPr="004236AC">
        <w:rPr>
          <w:rFonts w:ascii="Times New Roman" w:hAnsi="Times New Roman"/>
          <w:sz w:val="28"/>
          <w:szCs w:val="28"/>
        </w:rPr>
        <w:t xml:space="preserve"> 5 субъектов МСП.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704">
        <w:rPr>
          <w:rFonts w:ascii="Times New Roman" w:hAnsi="Times New Roman"/>
          <w:sz w:val="28"/>
          <w:szCs w:val="28"/>
        </w:rPr>
        <w:t xml:space="preserve">В рамках регионального проекта «Популяризация предпринимательства» </w:t>
      </w:r>
      <w:r>
        <w:rPr>
          <w:rFonts w:ascii="Times New Roman" w:hAnsi="Times New Roman"/>
          <w:sz w:val="28"/>
          <w:szCs w:val="28"/>
        </w:rPr>
        <w:t>п</w:t>
      </w:r>
      <w:r w:rsidRPr="003B36FC">
        <w:rPr>
          <w:rFonts w:ascii="Times New Roman" w:hAnsi="Times New Roman"/>
          <w:sz w:val="28"/>
          <w:szCs w:val="28"/>
        </w:rPr>
        <w:t>роведена информа</w:t>
      </w:r>
      <w:r>
        <w:rPr>
          <w:rFonts w:ascii="Times New Roman" w:hAnsi="Times New Roman"/>
          <w:sz w:val="28"/>
          <w:szCs w:val="28"/>
        </w:rPr>
        <w:t xml:space="preserve">ционная кампания, направленная </w:t>
      </w:r>
      <w:r w:rsidRPr="003B36FC">
        <w:rPr>
          <w:rFonts w:ascii="Times New Roman" w:hAnsi="Times New Roman"/>
          <w:sz w:val="28"/>
          <w:szCs w:val="28"/>
        </w:rPr>
        <w:t>на формирование благоприятного образа предпринимательства и стимулирование интереса к осуществлению предпринимательской деятельности, а именно: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36FC">
        <w:rPr>
          <w:rFonts w:ascii="Times New Roman" w:hAnsi="Times New Roman"/>
          <w:sz w:val="28"/>
          <w:szCs w:val="28"/>
        </w:rPr>
        <w:t xml:space="preserve">размещено на сайте </w:t>
      </w:r>
      <w:r>
        <w:rPr>
          <w:rFonts w:ascii="Times New Roman" w:hAnsi="Times New Roman"/>
          <w:sz w:val="28"/>
          <w:szCs w:val="28"/>
        </w:rPr>
        <w:t>бизнес51.рф - 128 пресс-релизов</w:t>
      </w:r>
      <w:r w:rsidRPr="003B36FC">
        <w:rPr>
          <w:rFonts w:ascii="Times New Roman" w:hAnsi="Times New Roman"/>
          <w:sz w:val="28"/>
          <w:szCs w:val="28"/>
        </w:rPr>
        <w:t xml:space="preserve">; 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36FC">
        <w:rPr>
          <w:rFonts w:ascii="Times New Roman" w:hAnsi="Times New Roman"/>
          <w:sz w:val="28"/>
          <w:szCs w:val="28"/>
        </w:rPr>
        <w:t>размещено на порталах региональных СМИ и информационных агентств - 69</w:t>
      </w:r>
      <w:r>
        <w:rPr>
          <w:rFonts w:ascii="Times New Roman" w:hAnsi="Times New Roman"/>
          <w:sz w:val="28"/>
          <w:szCs w:val="28"/>
        </w:rPr>
        <w:t xml:space="preserve"> новостей, в печатных изданиях </w:t>
      </w:r>
      <w:r w:rsidRPr="003B36FC">
        <w:rPr>
          <w:rFonts w:ascii="Times New Roman" w:hAnsi="Times New Roman"/>
          <w:sz w:val="28"/>
          <w:szCs w:val="28"/>
        </w:rPr>
        <w:t xml:space="preserve">- 39 новости; 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36FC">
        <w:rPr>
          <w:rFonts w:ascii="Times New Roman" w:hAnsi="Times New Roman"/>
          <w:sz w:val="28"/>
          <w:szCs w:val="28"/>
        </w:rPr>
        <w:t xml:space="preserve">проведено 5 мероприятий и 1 обучающая программа для вовлечения в предпринимательскую деятельность молодежи в возрасте 14 - 17 лет </w:t>
      </w:r>
      <w:r>
        <w:rPr>
          <w:rFonts w:ascii="Times New Roman" w:hAnsi="Times New Roman"/>
          <w:sz w:val="28"/>
          <w:szCs w:val="28"/>
        </w:rPr>
        <w:t>(</w:t>
      </w:r>
      <w:r w:rsidRPr="003B36FC">
        <w:rPr>
          <w:rFonts w:ascii="Times New Roman" w:hAnsi="Times New Roman"/>
          <w:sz w:val="28"/>
          <w:szCs w:val="28"/>
        </w:rPr>
        <w:t>870 участников</w:t>
      </w:r>
      <w:r>
        <w:rPr>
          <w:rFonts w:ascii="Times New Roman" w:hAnsi="Times New Roman"/>
          <w:sz w:val="28"/>
          <w:szCs w:val="28"/>
        </w:rPr>
        <w:t>);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B36FC">
        <w:rPr>
          <w:rFonts w:ascii="Times New Roman" w:hAnsi="Times New Roman"/>
          <w:sz w:val="28"/>
          <w:szCs w:val="28"/>
        </w:rPr>
        <w:t xml:space="preserve"> организован и проведен региональный этап Всероссийского конкурса «</w:t>
      </w:r>
      <w:r>
        <w:rPr>
          <w:rFonts w:ascii="Times New Roman" w:hAnsi="Times New Roman"/>
          <w:sz w:val="28"/>
          <w:szCs w:val="28"/>
        </w:rPr>
        <w:t xml:space="preserve">Молодой предприниматель России», в котором приняло участие </w:t>
      </w:r>
      <w:r w:rsidRPr="003B36FC">
        <w:rPr>
          <w:rFonts w:ascii="Times New Roman" w:hAnsi="Times New Roman"/>
          <w:sz w:val="28"/>
          <w:szCs w:val="28"/>
        </w:rPr>
        <w:t>30 участников</w:t>
      </w:r>
      <w:r>
        <w:rPr>
          <w:rFonts w:ascii="Times New Roman" w:hAnsi="Times New Roman"/>
          <w:sz w:val="28"/>
          <w:szCs w:val="28"/>
        </w:rPr>
        <w:t>;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организовано участие в федеральном </w:t>
      </w:r>
      <w:r w:rsidRPr="003B36FC">
        <w:rPr>
          <w:rFonts w:ascii="Times New Roman" w:hAnsi="Times New Roman"/>
          <w:sz w:val="28"/>
          <w:szCs w:val="28"/>
        </w:rPr>
        <w:t>этапе Всероссийского конкурса «М</w:t>
      </w:r>
      <w:r>
        <w:rPr>
          <w:rFonts w:ascii="Times New Roman" w:hAnsi="Times New Roman"/>
          <w:sz w:val="28"/>
          <w:szCs w:val="28"/>
        </w:rPr>
        <w:t>олодой предприниматель России» (</w:t>
      </w:r>
      <w:r w:rsidRPr="003B36FC">
        <w:rPr>
          <w:rFonts w:ascii="Times New Roman" w:hAnsi="Times New Roman"/>
          <w:sz w:val="28"/>
          <w:szCs w:val="28"/>
        </w:rPr>
        <w:t>11 участников</w:t>
      </w:r>
      <w:r>
        <w:rPr>
          <w:rFonts w:ascii="Times New Roman" w:hAnsi="Times New Roman"/>
          <w:sz w:val="28"/>
          <w:szCs w:val="28"/>
        </w:rPr>
        <w:t>);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B36FC">
        <w:rPr>
          <w:rFonts w:ascii="Times New Roman" w:hAnsi="Times New Roman"/>
          <w:sz w:val="28"/>
          <w:szCs w:val="28"/>
        </w:rPr>
        <w:t xml:space="preserve">проведен региональный Форум развития бизнес-инициатив «Я В ДЕЛЕ» </w:t>
      </w:r>
      <w:r>
        <w:rPr>
          <w:rFonts w:ascii="Times New Roman" w:hAnsi="Times New Roman"/>
          <w:sz w:val="28"/>
          <w:szCs w:val="28"/>
        </w:rPr>
        <w:t>(</w:t>
      </w:r>
      <w:r w:rsidRPr="003B36FC">
        <w:rPr>
          <w:rFonts w:ascii="Times New Roman" w:hAnsi="Times New Roman"/>
          <w:sz w:val="28"/>
          <w:szCs w:val="28"/>
        </w:rPr>
        <w:t>335 участников</w:t>
      </w:r>
      <w:r>
        <w:rPr>
          <w:rFonts w:ascii="Times New Roman" w:hAnsi="Times New Roman"/>
          <w:sz w:val="28"/>
          <w:szCs w:val="28"/>
        </w:rPr>
        <w:t>);</w:t>
      </w:r>
    </w:p>
    <w:p w:rsidR="006509EC" w:rsidRDefault="006509EC" w:rsidP="006509E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36FC">
        <w:rPr>
          <w:rFonts w:ascii="Times New Roman" w:hAnsi="Times New Roman"/>
          <w:sz w:val="28"/>
          <w:szCs w:val="28"/>
        </w:rPr>
        <w:t xml:space="preserve">реализована программа по наставничеству для начинающих предпринимателей – 7 наставников, 46 участников.  </w:t>
      </w:r>
    </w:p>
    <w:p w:rsidR="0067424E" w:rsidRDefault="006509EC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регионального</w:t>
      </w:r>
      <w:r w:rsidRPr="003B36FC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а «</w:t>
      </w:r>
      <w:r w:rsidRPr="003B36FC">
        <w:rPr>
          <w:rFonts w:ascii="Times New Roman" w:hAnsi="Times New Roman"/>
          <w:sz w:val="28"/>
          <w:szCs w:val="28"/>
        </w:rPr>
        <w:t>Улучшение условий ведения предпринимательской деятельности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3B36FC">
        <w:rPr>
          <w:rFonts w:ascii="Times New Roman" w:hAnsi="Times New Roman"/>
          <w:sz w:val="28"/>
          <w:szCs w:val="28"/>
        </w:rPr>
        <w:t>с 01.07.2020на</w:t>
      </w:r>
      <w:r>
        <w:rPr>
          <w:rFonts w:ascii="Times New Roman" w:hAnsi="Times New Roman"/>
          <w:sz w:val="28"/>
          <w:szCs w:val="28"/>
        </w:rPr>
        <w:t xml:space="preserve"> территории Мурманской области, в</w:t>
      </w:r>
      <w:r w:rsidRPr="003B36FC">
        <w:rPr>
          <w:rFonts w:ascii="Times New Roman" w:hAnsi="Times New Roman"/>
          <w:sz w:val="28"/>
          <w:szCs w:val="28"/>
        </w:rPr>
        <w:t xml:space="preserve"> соответствии с Законом Мурманской области от 29.05.2020 </w:t>
      </w:r>
      <w:r>
        <w:rPr>
          <w:rFonts w:ascii="Times New Roman" w:hAnsi="Times New Roman"/>
          <w:sz w:val="28"/>
          <w:szCs w:val="28"/>
        </w:rPr>
        <w:br/>
        <w:t>№ 2502-01-ЗМО,</w:t>
      </w:r>
      <w:r w:rsidRPr="003B36FC">
        <w:rPr>
          <w:rFonts w:ascii="Times New Roman" w:hAnsi="Times New Roman"/>
          <w:sz w:val="28"/>
          <w:szCs w:val="28"/>
        </w:rPr>
        <w:t xml:space="preserve"> введен налоговый режим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3B36FC">
        <w:rPr>
          <w:rFonts w:ascii="Times New Roman" w:hAnsi="Times New Roman"/>
          <w:sz w:val="28"/>
          <w:szCs w:val="28"/>
        </w:rPr>
        <w:t>Налог на профессиональный доход».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Pr="00F54A58">
        <w:rPr>
          <w:rFonts w:ascii="Times New Roman" w:hAnsi="Times New Roman"/>
          <w:sz w:val="28"/>
          <w:szCs w:val="28"/>
        </w:rPr>
        <w:t xml:space="preserve">Более 4,9 тыс. человекс июля </w:t>
      </w:r>
      <w:r>
        <w:rPr>
          <w:rFonts w:ascii="Times New Roman" w:hAnsi="Times New Roman"/>
          <w:sz w:val="28"/>
          <w:szCs w:val="28"/>
        </w:rPr>
        <w:t>по 31.12.2020</w:t>
      </w:r>
      <w:r w:rsidRPr="00F54A5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4A58">
        <w:rPr>
          <w:rFonts w:ascii="Times New Roman" w:hAnsi="Times New Roman"/>
          <w:sz w:val="28"/>
          <w:szCs w:val="28"/>
        </w:rPr>
        <w:t>зарегист</w:t>
      </w:r>
      <w:r>
        <w:rPr>
          <w:rFonts w:ascii="Times New Roman" w:hAnsi="Times New Roman"/>
          <w:sz w:val="28"/>
          <w:szCs w:val="28"/>
        </w:rPr>
        <w:t>рированы</w:t>
      </w:r>
      <w:proofErr w:type="gramEnd"/>
      <w:r>
        <w:rPr>
          <w:rFonts w:ascii="Times New Roman" w:hAnsi="Times New Roman"/>
          <w:sz w:val="28"/>
          <w:szCs w:val="28"/>
        </w:rPr>
        <w:t xml:space="preserve"> в качестве </w:t>
      </w:r>
      <w:proofErr w:type="spellStart"/>
      <w:r>
        <w:rPr>
          <w:rFonts w:ascii="Times New Roman" w:hAnsi="Times New Roman"/>
          <w:sz w:val="28"/>
          <w:szCs w:val="28"/>
        </w:rPr>
        <w:t>самозанятых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7424E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424E" w:rsidRDefault="00FF53AF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E31">
        <w:rPr>
          <w:rFonts w:ascii="Times New Roman" w:hAnsi="Times New Roman"/>
          <w:b/>
          <w:sz w:val="28"/>
          <w:szCs w:val="28"/>
        </w:rPr>
        <w:t xml:space="preserve">1.3. </w:t>
      </w:r>
      <w:r w:rsidR="00E010D0" w:rsidRPr="00881E31">
        <w:rPr>
          <w:rFonts w:ascii="Times New Roman" w:hAnsi="Times New Roman"/>
          <w:b/>
          <w:sz w:val="28"/>
          <w:szCs w:val="28"/>
        </w:rPr>
        <w:t xml:space="preserve">Подпрограмма 3 «Развитие промышленности, инновационной и научно-технической деятельности» </w:t>
      </w:r>
      <w:r w:rsidR="00E010D0" w:rsidRPr="00881E31">
        <w:rPr>
          <w:rFonts w:ascii="Times New Roman" w:hAnsi="Times New Roman"/>
          <w:sz w:val="28"/>
          <w:szCs w:val="28"/>
        </w:rPr>
        <w:t xml:space="preserve">(ответственный исполнитель подпрограммы – </w:t>
      </w:r>
      <w:r w:rsidR="009B49AE" w:rsidRPr="00881E31">
        <w:rPr>
          <w:rFonts w:ascii="Times New Roman" w:hAnsi="Times New Roman"/>
          <w:sz w:val="28"/>
          <w:szCs w:val="28"/>
        </w:rPr>
        <w:t>Министерство инвестиций, развития предпринимательства и рыбного хозяйства Мурманской области</w:t>
      </w:r>
      <w:r w:rsidR="00E010D0" w:rsidRPr="00881E31">
        <w:rPr>
          <w:rFonts w:ascii="Times New Roman" w:hAnsi="Times New Roman"/>
          <w:sz w:val="28"/>
          <w:szCs w:val="28"/>
        </w:rPr>
        <w:t>).</w:t>
      </w:r>
    </w:p>
    <w:p w:rsidR="0067424E" w:rsidRDefault="00A32C58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3D5">
        <w:rPr>
          <w:rFonts w:ascii="Times New Roman" w:hAnsi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B953D5" w:rsidRPr="00B953D5">
        <w:rPr>
          <w:rFonts w:ascii="Times New Roman" w:hAnsi="Times New Roman"/>
          <w:sz w:val="28"/>
          <w:szCs w:val="28"/>
        </w:rPr>
        <w:t>1,2</w:t>
      </w:r>
      <w:r w:rsidRPr="00B953D5">
        <w:rPr>
          <w:rFonts w:ascii="Times New Roman" w:hAnsi="Times New Roman"/>
          <w:sz w:val="28"/>
          <w:szCs w:val="28"/>
        </w:rPr>
        <w:t xml:space="preserve"> млн. рублей – </w:t>
      </w:r>
      <w:r w:rsidR="00B953D5" w:rsidRPr="00B953D5">
        <w:rPr>
          <w:rFonts w:ascii="Times New Roman" w:hAnsi="Times New Roman"/>
          <w:sz w:val="28"/>
          <w:szCs w:val="28"/>
        </w:rPr>
        <w:t>82,6</w:t>
      </w:r>
      <w:r w:rsidRPr="00B953D5">
        <w:rPr>
          <w:rFonts w:ascii="Times New Roman" w:hAnsi="Times New Roman"/>
          <w:sz w:val="28"/>
          <w:szCs w:val="28"/>
        </w:rPr>
        <w:t xml:space="preserve">% от годовых бюджетных назначений. </w:t>
      </w:r>
    </w:p>
    <w:p w:rsidR="0067424E" w:rsidRDefault="006F49CD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3D5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 w:rsidR="0067424E">
        <w:rPr>
          <w:rFonts w:ascii="Times New Roman" w:hAnsi="Times New Roman"/>
          <w:sz w:val="28"/>
          <w:szCs w:val="28"/>
        </w:rPr>
        <w:t>75</w:t>
      </w:r>
      <w:r w:rsidRPr="00B953D5">
        <w:rPr>
          <w:rFonts w:ascii="Times New Roman" w:hAnsi="Times New Roman"/>
          <w:sz w:val="28"/>
          <w:szCs w:val="28"/>
        </w:rPr>
        <w:t xml:space="preserve">%. Из </w:t>
      </w:r>
      <w:r w:rsidR="00B953D5">
        <w:rPr>
          <w:rFonts w:ascii="Times New Roman" w:hAnsi="Times New Roman"/>
          <w:sz w:val="28"/>
          <w:szCs w:val="28"/>
        </w:rPr>
        <w:t>6</w:t>
      </w:r>
      <w:r w:rsidRPr="00B953D5">
        <w:rPr>
          <w:rFonts w:ascii="Times New Roman" w:hAnsi="Times New Roman"/>
          <w:sz w:val="28"/>
          <w:szCs w:val="28"/>
        </w:rPr>
        <w:t xml:space="preserve"> мероприятий в полном объеме выполнено </w:t>
      </w:r>
      <w:r w:rsidR="0067424E">
        <w:rPr>
          <w:rFonts w:ascii="Times New Roman" w:hAnsi="Times New Roman"/>
          <w:sz w:val="28"/>
          <w:szCs w:val="28"/>
        </w:rPr>
        <w:t>4</w:t>
      </w:r>
      <w:r w:rsidRPr="00B953D5">
        <w:rPr>
          <w:rFonts w:ascii="Times New Roman" w:hAnsi="Times New Roman"/>
          <w:sz w:val="28"/>
          <w:szCs w:val="28"/>
        </w:rPr>
        <w:t xml:space="preserve"> мероприяти</w:t>
      </w:r>
      <w:r w:rsidR="0067424E">
        <w:rPr>
          <w:rFonts w:ascii="Times New Roman" w:hAnsi="Times New Roman"/>
          <w:sz w:val="28"/>
          <w:szCs w:val="28"/>
        </w:rPr>
        <w:t>я</w:t>
      </w:r>
      <w:r w:rsidRPr="00B953D5">
        <w:rPr>
          <w:rFonts w:ascii="Times New Roman" w:hAnsi="Times New Roman"/>
          <w:sz w:val="28"/>
          <w:szCs w:val="28"/>
        </w:rPr>
        <w:t xml:space="preserve">. </w:t>
      </w:r>
    </w:p>
    <w:p w:rsidR="00415500" w:rsidRPr="00B953D5" w:rsidRDefault="00415500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53D5">
        <w:rPr>
          <w:rFonts w:ascii="Times New Roman" w:hAnsi="Times New Roman"/>
          <w:sz w:val="28"/>
          <w:szCs w:val="28"/>
        </w:rPr>
        <w:t>Степень достижения показателей подпрограммы составила 100%.</w:t>
      </w:r>
      <w:r w:rsidR="00565B18" w:rsidRPr="00B953D5">
        <w:rPr>
          <w:rFonts w:ascii="Times New Roman" w:hAnsi="Times New Roman"/>
          <w:sz w:val="28"/>
          <w:szCs w:val="28"/>
        </w:rPr>
        <w:t xml:space="preserve"> Средняя динамика значений показателей по сравнению с 201</w:t>
      </w:r>
      <w:r w:rsidR="00B953D5" w:rsidRPr="00B953D5">
        <w:rPr>
          <w:rFonts w:ascii="Times New Roman" w:hAnsi="Times New Roman"/>
          <w:sz w:val="28"/>
          <w:szCs w:val="28"/>
        </w:rPr>
        <w:t>9</w:t>
      </w:r>
      <w:r w:rsidR="00565B18" w:rsidRPr="00B953D5">
        <w:rPr>
          <w:rFonts w:ascii="Times New Roman" w:hAnsi="Times New Roman"/>
          <w:sz w:val="28"/>
          <w:szCs w:val="28"/>
        </w:rPr>
        <w:t xml:space="preserve"> годом составила 100%.</w:t>
      </w:r>
      <w:r w:rsidRPr="00B953D5">
        <w:rPr>
          <w:rFonts w:ascii="Times New Roman" w:hAnsi="Times New Roman"/>
          <w:sz w:val="28"/>
          <w:szCs w:val="28"/>
        </w:rPr>
        <w:t xml:space="preserve"> Показатели «Доля организаций, осуществляющих технологические инновации, в общем количестве обследованных организаций» и «Доля внутренних затрат на исследования и разработки в валовом региональном продукте» не участвовали в расчете в связи с отсутствием официальных данных за 20</w:t>
      </w:r>
      <w:r w:rsidR="00B953D5" w:rsidRPr="00B953D5">
        <w:rPr>
          <w:rFonts w:ascii="Times New Roman" w:hAnsi="Times New Roman"/>
          <w:sz w:val="28"/>
          <w:szCs w:val="28"/>
        </w:rPr>
        <w:t>20</w:t>
      </w:r>
      <w:r w:rsidRPr="00B953D5">
        <w:rPr>
          <w:rFonts w:ascii="Times New Roman" w:hAnsi="Times New Roman"/>
          <w:sz w:val="28"/>
          <w:szCs w:val="28"/>
        </w:rPr>
        <w:t xml:space="preserve"> год.   </w:t>
      </w:r>
      <w:proofErr w:type="gramEnd"/>
    </w:p>
    <w:p w:rsidR="0067424E" w:rsidRDefault="00A32C58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3D5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67424E">
        <w:rPr>
          <w:rFonts w:ascii="Times New Roman" w:hAnsi="Times New Roman"/>
          <w:sz w:val="28"/>
          <w:szCs w:val="28"/>
        </w:rPr>
        <w:t>90,2</w:t>
      </w:r>
      <w:r w:rsidRPr="00B953D5">
        <w:rPr>
          <w:rFonts w:ascii="Times New Roman" w:hAnsi="Times New Roman"/>
          <w:sz w:val="28"/>
          <w:szCs w:val="28"/>
        </w:rPr>
        <w:t xml:space="preserve">%, </w:t>
      </w:r>
      <w:r w:rsidR="0067424E" w:rsidRPr="00B953D5">
        <w:rPr>
          <w:rFonts w:ascii="Times New Roman" w:hAnsi="Times New Roman"/>
          <w:sz w:val="28"/>
          <w:szCs w:val="28"/>
        </w:rPr>
        <w:t>что свидетельствует об уровне эффективности реализации ниже среднего.</w:t>
      </w:r>
    </w:p>
    <w:p w:rsidR="0042654C" w:rsidRDefault="0042654C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о</w:t>
      </w:r>
      <w:r w:rsidRPr="00FB6CF3">
        <w:rPr>
          <w:rFonts w:ascii="Times New Roman" w:hAnsi="Times New Roman"/>
          <w:sz w:val="28"/>
          <w:szCs w:val="28"/>
        </w:rPr>
        <w:t>казани</w:t>
      </w:r>
      <w:r>
        <w:rPr>
          <w:rFonts w:ascii="Times New Roman" w:hAnsi="Times New Roman"/>
          <w:sz w:val="28"/>
          <w:szCs w:val="28"/>
        </w:rPr>
        <w:t>я</w:t>
      </w:r>
      <w:r w:rsidRPr="00FB6CF3">
        <w:rPr>
          <w:rFonts w:ascii="Times New Roman" w:hAnsi="Times New Roman"/>
          <w:sz w:val="28"/>
          <w:szCs w:val="28"/>
        </w:rPr>
        <w:t xml:space="preserve"> финансовой поддержки инновационным компаниям</w:t>
      </w:r>
      <w:r>
        <w:rPr>
          <w:rFonts w:ascii="Times New Roman" w:hAnsi="Times New Roman"/>
          <w:sz w:val="28"/>
          <w:szCs w:val="28"/>
        </w:rPr>
        <w:t xml:space="preserve">, в 2020 году специалистами </w:t>
      </w:r>
      <w:r w:rsidRPr="0042654C">
        <w:rPr>
          <w:rFonts w:ascii="Times New Roman" w:hAnsi="Times New Roman"/>
          <w:sz w:val="28"/>
          <w:szCs w:val="28"/>
        </w:rPr>
        <w:t>Государственного областного бюджетного учреждения «Мурманский региональный инновационный бизнес-инкубатор» (далее – ГОБУ МРИБИ)</w:t>
      </w:r>
      <w:r>
        <w:rPr>
          <w:rFonts w:ascii="Times New Roman" w:hAnsi="Times New Roman"/>
          <w:sz w:val="28"/>
          <w:szCs w:val="28"/>
        </w:rPr>
        <w:t xml:space="preserve"> проводилась </w:t>
      </w:r>
      <w:r w:rsidRPr="00FB6CF3">
        <w:rPr>
          <w:rFonts w:ascii="Times New Roman" w:hAnsi="Times New Roman"/>
          <w:sz w:val="28"/>
          <w:szCs w:val="28"/>
        </w:rPr>
        <w:t>регулярная работа по актуализации перечня организаций и проводимых конкурсов для оказания информационной и консультационной поддержки инновационным компаниям Мурманской области.</w:t>
      </w:r>
    </w:p>
    <w:p w:rsidR="0042654C" w:rsidRDefault="0042654C" w:rsidP="0042654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Востребованным и единственным н</w:t>
      </w:r>
      <w:r w:rsidRPr="00EA5531">
        <w:rPr>
          <w:rFonts w:ascii="Times New Roman" w:hAnsi="Times New Roman"/>
          <w:sz w:val="28"/>
          <w:szCs w:val="28"/>
        </w:rPr>
        <w:t>аправление</w:t>
      </w:r>
      <w:r>
        <w:rPr>
          <w:rFonts w:ascii="Times New Roman" w:hAnsi="Times New Roman"/>
          <w:sz w:val="28"/>
          <w:szCs w:val="28"/>
        </w:rPr>
        <w:t>м</w:t>
      </w:r>
      <w:r w:rsidRPr="00EA5531">
        <w:rPr>
          <w:rFonts w:ascii="Times New Roman" w:hAnsi="Times New Roman"/>
          <w:sz w:val="28"/>
          <w:szCs w:val="28"/>
        </w:rPr>
        <w:t xml:space="preserve"> поддержки </w:t>
      </w:r>
      <w:r>
        <w:rPr>
          <w:rFonts w:ascii="Times New Roman" w:hAnsi="Times New Roman"/>
          <w:sz w:val="28"/>
          <w:szCs w:val="28"/>
        </w:rPr>
        <w:t xml:space="preserve">со стороны </w:t>
      </w:r>
      <w:r w:rsidRPr="00EA5531">
        <w:rPr>
          <w:rFonts w:ascii="Times New Roman" w:hAnsi="Times New Roman"/>
          <w:sz w:val="28"/>
          <w:szCs w:val="28"/>
        </w:rPr>
        <w:t xml:space="preserve">малых инновационных компаний на территории Мурманской области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 w:rsidRPr="00FB6CF3">
        <w:rPr>
          <w:rFonts w:ascii="Times New Roman" w:hAnsi="Times New Roman"/>
          <w:sz w:val="28"/>
          <w:szCs w:val="28"/>
        </w:rPr>
        <w:t>финансовая поддержка в виде инновационного ваучера</w:t>
      </w:r>
      <w:r w:rsidRPr="00FB6CF3">
        <w:rPr>
          <w:rFonts w:ascii="Times New Roman" w:eastAsia="Times New Roman" w:hAnsi="Times New Roman"/>
          <w:sz w:val="28"/>
          <w:szCs w:val="28"/>
        </w:rPr>
        <w:t>на консалтинговые, маркетинговые, образовательные услуги и продвижение проектов, услуги в сфере инжиниринга, прототипирования, макетирования и проведения лабораторных исследований/испытаний.</w:t>
      </w:r>
    </w:p>
    <w:p w:rsidR="0042654C" w:rsidRDefault="0042654C" w:rsidP="0042654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2654C">
        <w:rPr>
          <w:rFonts w:ascii="Times New Roman" w:eastAsia="Times New Roman" w:hAnsi="Times New Roman"/>
          <w:sz w:val="28"/>
          <w:szCs w:val="28"/>
        </w:rPr>
        <w:t>Направление поддержки востребовано со стороны малых инновационных компаний региона. Ежегодно наблюдается увеличение числа поданных на участие в конкурсном отборе заявок</w:t>
      </w:r>
      <w:r>
        <w:rPr>
          <w:rFonts w:ascii="Times New Roman" w:eastAsia="Times New Roman" w:hAnsi="Times New Roman"/>
          <w:sz w:val="28"/>
          <w:szCs w:val="28"/>
        </w:rPr>
        <w:t xml:space="preserve">. В 2020 году подано 16 заявок, что в 2 раза больше по сравнению с 2019 годом, поддержано 4 проекта на сумму 1000 тыс. рублей </w:t>
      </w:r>
      <w:r>
        <w:rPr>
          <w:rFonts w:ascii="Times New Roman" w:eastAsia="Times New Roman" w:hAnsi="Times New Roman"/>
          <w:sz w:val="28"/>
          <w:szCs w:val="28"/>
        </w:rPr>
        <w:lastRenderedPageBreak/>
        <w:t>(133,3% к уровню 2019 года).</w:t>
      </w:r>
    </w:p>
    <w:p w:rsidR="00BC0026" w:rsidRDefault="00B953D5" w:rsidP="00BC002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6E2F">
        <w:rPr>
          <w:rFonts w:ascii="Times New Roman" w:hAnsi="Times New Roman"/>
          <w:sz w:val="28"/>
          <w:szCs w:val="28"/>
        </w:rPr>
        <w:t>В соответствии с запланированными мероприятиями по формированию условий для реализации кластерных инициатив в Мурманской области действует региональный Центр кластерного развития субъектов малого и среднего предпри</w:t>
      </w:r>
      <w:r>
        <w:rPr>
          <w:rFonts w:ascii="Times New Roman" w:hAnsi="Times New Roman"/>
          <w:sz w:val="28"/>
          <w:szCs w:val="28"/>
        </w:rPr>
        <w:t xml:space="preserve">нимательства Мурманской области, </w:t>
      </w:r>
      <w:r w:rsidRPr="00A45A9B">
        <w:rPr>
          <w:rFonts w:ascii="Times New Roman" w:hAnsi="Times New Roman"/>
          <w:sz w:val="28"/>
          <w:szCs w:val="28"/>
        </w:rPr>
        <w:t>н</w:t>
      </w:r>
      <w:r w:rsidRPr="00A45A9B">
        <w:rPr>
          <w:rFonts w:ascii="Times New Roman" w:eastAsia="Times New Roman" w:hAnsi="Times New Roman"/>
          <w:sz w:val="28"/>
          <w:szCs w:val="28"/>
        </w:rPr>
        <w:t xml:space="preserve">а базе которого </w:t>
      </w:r>
      <w:r w:rsidRPr="00A45A9B">
        <w:rPr>
          <w:rFonts w:ascii="Times New Roman" w:hAnsi="Times New Roman"/>
          <w:sz w:val="28"/>
          <w:szCs w:val="28"/>
        </w:rPr>
        <w:t>создана постоянно действующая система консультаций и услуг для участников территориальных кластеров, в интересах участников территориальных кластеров осуществляется взаимодействие с органами государственной власти, местного самоуправления, иными организаци</w:t>
      </w:r>
      <w:r>
        <w:rPr>
          <w:rFonts w:ascii="Times New Roman" w:hAnsi="Times New Roman"/>
          <w:sz w:val="28"/>
          <w:szCs w:val="28"/>
        </w:rPr>
        <w:t>ями и учреждениями.</w:t>
      </w:r>
    </w:p>
    <w:p w:rsidR="00BC0026" w:rsidRDefault="00BC0026" w:rsidP="00BC002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53FD">
        <w:rPr>
          <w:rFonts w:ascii="Times New Roman" w:hAnsi="Times New Roman"/>
          <w:sz w:val="28"/>
          <w:szCs w:val="28"/>
        </w:rPr>
        <w:t>В целях оказания организационной поддержки инновационной</w:t>
      </w:r>
      <w:r>
        <w:rPr>
          <w:rFonts w:ascii="Times New Roman" w:hAnsi="Times New Roman"/>
          <w:sz w:val="28"/>
          <w:szCs w:val="28"/>
        </w:rPr>
        <w:br/>
      </w:r>
      <w:r w:rsidRPr="00F853FD">
        <w:rPr>
          <w:rFonts w:ascii="Times New Roman" w:hAnsi="Times New Roman"/>
          <w:sz w:val="28"/>
          <w:szCs w:val="28"/>
        </w:rPr>
        <w:t>и научно-технической деятельности</w:t>
      </w:r>
      <w:r>
        <w:rPr>
          <w:rFonts w:ascii="Times New Roman" w:hAnsi="Times New Roman"/>
          <w:sz w:val="28"/>
          <w:szCs w:val="28"/>
        </w:rPr>
        <w:t xml:space="preserve"> в 2020 году</w:t>
      </w:r>
      <w:r w:rsidRPr="00F853FD">
        <w:rPr>
          <w:rFonts w:ascii="Times New Roman" w:hAnsi="Times New Roman"/>
          <w:sz w:val="28"/>
          <w:szCs w:val="28"/>
        </w:rPr>
        <w:t xml:space="preserve"> были организованы</w:t>
      </w:r>
      <w:r>
        <w:rPr>
          <w:rFonts w:ascii="Times New Roman" w:hAnsi="Times New Roman"/>
          <w:sz w:val="28"/>
          <w:szCs w:val="28"/>
        </w:rPr>
        <w:br/>
      </w:r>
      <w:r w:rsidRPr="00F853FD">
        <w:rPr>
          <w:rFonts w:ascii="Times New Roman" w:hAnsi="Times New Roman"/>
          <w:sz w:val="28"/>
          <w:szCs w:val="28"/>
        </w:rPr>
        <w:t>и проведены конкурс</w:t>
      </w:r>
      <w:r>
        <w:rPr>
          <w:rFonts w:ascii="Times New Roman" w:hAnsi="Times New Roman"/>
          <w:sz w:val="28"/>
          <w:szCs w:val="28"/>
        </w:rPr>
        <w:t>ы</w:t>
      </w:r>
      <w:r w:rsidRPr="00F853FD">
        <w:rPr>
          <w:rFonts w:ascii="Times New Roman" w:hAnsi="Times New Roman"/>
          <w:sz w:val="28"/>
          <w:szCs w:val="28"/>
        </w:rPr>
        <w:t xml:space="preserve"> монографий и научных трудов, направленных на социально-экономическое и инновацион</w:t>
      </w:r>
      <w:r>
        <w:rPr>
          <w:rFonts w:ascii="Times New Roman" w:hAnsi="Times New Roman"/>
          <w:sz w:val="28"/>
          <w:szCs w:val="28"/>
        </w:rPr>
        <w:t>ное развитие Мурманской области и</w:t>
      </w:r>
      <w:r w:rsidRPr="00F853FD">
        <w:rPr>
          <w:rFonts w:ascii="Times New Roman" w:hAnsi="Times New Roman"/>
          <w:sz w:val="28"/>
          <w:szCs w:val="28"/>
        </w:rPr>
        <w:t xml:space="preserve"> научных работ молодых ученых и специалистов. По итогам конкурсов была произведена выплата 11 премий победителям и лауреатам.</w:t>
      </w:r>
    </w:p>
    <w:p w:rsidR="00E5783D" w:rsidRDefault="00BC0026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92F07">
        <w:rPr>
          <w:rFonts w:ascii="Times New Roman" w:hAnsi="Times New Roman"/>
          <w:sz w:val="28"/>
          <w:szCs w:val="28"/>
        </w:rPr>
        <w:t>Для популяризации научной деятельности и привлечени</w:t>
      </w:r>
      <w:r>
        <w:rPr>
          <w:rFonts w:ascii="Times New Roman" w:hAnsi="Times New Roman"/>
          <w:sz w:val="28"/>
          <w:szCs w:val="28"/>
        </w:rPr>
        <w:t>я</w:t>
      </w:r>
      <w:r w:rsidRPr="00692F07">
        <w:rPr>
          <w:rFonts w:ascii="Times New Roman" w:hAnsi="Times New Roman"/>
          <w:sz w:val="28"/>
          <w:szCs w:val="28"/>
        </w:rPr>
        <w:t xml:space="preserve"> внимания</w:t>
      </w:r>
      <w:r>
        <w:rPr>
          <w:rFonts w:ascii="Times New Roman" w:hAnsi="Times New Roman"/>
          <w:sz w:val="28"/>
          <w:szCs w:val="28"/>
        </w:rPr>
        <w:br/>
      </w:r>
      <w:r w:rsidRPr="00692F07">
        <w:rPr>
          <w:rFonts w:ascii="Times New Roman" w:hAnsi="Times New Roman"/>
          <w:sz w:val="28"/>
          <w:szCs w:val="28"/>
        </w:rPr>
        <w:t xml:space="preserve">к научным исследованиям молодых ученых, аспирантов, студентов нашего региона в </w:t>
      </w:r>
      <w:r w:rsidR="00880E5C">
        <w:rPr>
          <w:rFonts w:ascii="Times New Roman" w:hAnsi="Times New Roman"/>
          <w:sz w:val="28"/>
          <w:szCs w:val="28"/>
        </w:rPr>
        <w:t>отчетном периоде</w:t>
      </w:r>
      <w:r w:rsidRPr="00692F07">
        <w:rPr>
          <w:rFonts w:ascii="Times New Roman" w:hAnsi="Times New Roman"/>
          <w:sz w:val="28"/>
          <w:szCs w:val="28"/>
        </w:rPr>
        <w:t xml:space="preserve"> проведен конкурс на получение гранта на проведение регионального молодежного форума «Молодая наука Арктики».Участниками Конкурса стали филиал ФГБОУ ВО «Мурманский арктический государственный университет» г. Апатиты и ФГАОУ ВО «Мурманский государственный технический университет». По решению</w:t>
      </w:r>
      <w:r w:rsidRPr="00A44DE5">
        <w:rPr>
          <w:rFonts w:ascii="Times New Roman" w:hAnsi="Times New Roman"/>
          <w:bCs/>
          <w:sz w:val="28"/>
          <w:szCs w:val="28"/>
        </w:rPr>
        <w:t xml:space="preserve"> Экспертного совета </w:t>
      </w:r>
      <w:r>
        <w:rPr>
          <w:rFonts w:ascii="Times New Roman" w:hAnsi="Times New Roman"/>
          <w:bCs/>
          <w:sz w:val="28"/>
          <w:szCs w:val="28"/>
        </w:rPr>
        <w:t xml:space="preserve">Конкурса </w:t>
      </w:r>
      <w:r w:rsidRPr="00A26729">
        <w:rPr>
          <w:rFonts w:ascii="Times New Roman" w:hAnsi="Times New Roman"/>
          <w:bCs/>
          <w:sz w:val="28"/>
          <w:szCs w:val="28"/>
        </w:rPr>
        <w:t>победителем признан ФГАОУ</w:t>
      </w:r>
      <w:r w:rsidRPr="00A44DE5">
        <w:rPr>
          <w:rFonts w:ascii="Times New Roman" w:hAnsi="Times New Roman"/>
          <w:bCs/>
          <w:sz w:val="28"/>
          <w:szCs w:val="28"/>
        </w:rPr>
        <w:t xml:space="preserve"> ВО «Мурманский государственный технический университет»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5783D" w:rsidRDefault="00FF696F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E5C">
        <w:rPr>
          <w:rFonts w:ascii="Times New Roman" w:hAnsi="Times New Roman"/>
          <w:sz w:val="28"/>
          <w:szCs w:val="28"/>
        </w:rPr>
        <w:t>Оказанная в 20</w:t>
      </w:r>
      <w:r w:rsidR="00880E5C" w:rsidRPr="00880E5C">
        <w:rPr>
          <w:rFonts w:ascii="Times New Roman" w:hAnsi="Times New Roman"/>
          <w:sz w:val="28"/>
          <w:szCs w:val="28"/>
        </w:rPr>
        <w:t>20</w:t>
      </w:r>
      <w:r w:rsidRPr="00880E5C">
        <w:rPr>
          <w:rFonts w:ascii="Times New Roman" w:hAnsi="Times New Roman"/>
          <w:sz w:val="28"/>
          <w:szCs w:val="28"/>
        </w:rPr>
        <w:t xml:space="preserve"> году организационная поддержка инновационной и научно-технической деятельности в Мурманской области, поощрение отдельных ученых и научных коллективов, активно занимающихся научными исследованиями и получивших значимые научные результаты, позволила выявить талантливую молодежь в науке, координировать тематику научных исследований, создать условия для пропаганды научных результатов и обмена опытом.</w:t>
      </w:r>
    </w:p>
    <w:p w:rsidR="00E5783D" w:rsidRDefault="00E5783D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783D" w:rsidRDefault="00DA770F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E5C">
        <w:rPr>
          <w:rFonts w:ascii="Times New Roman" w:hAnsi="Times New Roman"/>
          <w:b/>
          <w:sz w:val="28"/>
          <w:szCs w:val="28"/>
        </w:rPr>
        <w:t xml:space="preserve">1.4. </w:t>
      </w:r>
      <w:r w:rsidR="00E010D0" w:rsidRPr="00880E5C">
        <w:rPr>
          <w:rFonts w:ascii="Times New Roman" w:hAnsi="Times New Roman"/>
          <w:b/>
          <w:sz w:val="28"/>
          <w:szCs w:val="28"/>
        </w:rPr>
        <w:t xml:space="preserve">Подпрограмма 4 «Развитие внешнеэкономических связей, туризма и торговой деятельности в регионе» </w:t>
      </w:r>
      <w:r w:rsidR="00E010D0" w:rsidRPr="00880E5C">
        <w:rPr>
          <w:rFonts w:ascii="Times New Roman" w:hAnsi="Times New Roman"/>
          <w:sz w:val="28"/>
          <w:szCs w:val="28"/>
        </w:rPr>
        <w:t>(ответственный исполнитель подпрограммы – Министерство экономического развития Мурманской области).</w:t>
      </w:r>
    </w:p>
    <w:p w:rsidR="00E5783D" w:rsidRDefault="00E010D0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</w:pPr>
      <w:r w:rsidRPr="00D96A4F">
        <w:rPr>
          <w:rFonts w:ascii="Times New Roman" w:hAnsi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D96A4F" w:rsidRPr="00D96A4F">
        <w:rPr>
          <w:rFonts w:ascii="Times New Roman" w:hAnsi="Times New Roman"/>
          <w:sz w:val="28"/>
          <w:szCs w:val="28"/>
        </w:rPr>
        <w:t>219,0</w:t>
      </w:r>
      <w:r w:rsidRPr="00D96A4F">
        <w:rPr>
          <w:rFonts w:ascii="Times New Roman" w:hAnsi="Times New Roman"/>
          <w:sz w:val="28"/>
          <w:szCs w:val="28"/>
        </w:rPr>
        <w:t xml:space="preserve"> млн. рублей – </w:t>
      </w:r>
      <w:r w:rsidR="00D96A4F" w:rsidRPr="00D96A4F">
        <w:rPr>
          <w:rFonts w:ascii="Times New Roman" w:hAnsi="Times New Roman"/>
          <w:sz w:val="28"/>
          <w:szCs w:val="28"/>
        </w:rPr>
        <w:t>83,4</w:t>
      </w:r>
      <w:r w:rsidRPr="00D96A4F">
        <w:rPr>
          <w:rFonts w:ascii="Times New Roman" w:hAnsi="Times New Roman"/>
          <w:sz w:val="28"/>
          <w:szCs w:val="28"/>
        </w:rPr>
        <w:t xml:space="preserve">% от годовых бюджетных назначений. </w:t>
      </w:r>
      <w:r w:rsidR="00D96A4F" w:rsidRPr="001D5909">
        <w:rPr>
          <w:rFonts w:ascii="Times New Roman" w:hAnsi="Times New Roman"/>
          <w:sz w:val="28"/>
          <w:szCs w:val="28"/>
        </w:rPr>
        <w:t xml:space="preserve">Объем финансирования за счет средств федерального бюджета составил </w:t>
      </w:r>
      <w:r w:rsidR="00D96A4F">
        <w:rPr>
          <w:rFonts w:ascii="Times New Roman" w:hAnsi="Times New Roman"/>
          <w:sz w:val="28"/>
          <w:szCs w:val="28"/>
        </w:rPr>
        <w:t>120,5</w:t>
      </w:r>
      <w:r w:rsidR="00D96A4F" w:rsidRPr="001D5909">
        <w:rPr>
          <w:rFonts w:ascii="Times New Roman" w:hAnsi="Times New Roman"/>
          <w:sz w:val="28"/>
          <w:szCs w:val="28"/>
        </w:rPr>
        <w:t xml:space="preserve"> млн. рублей – </w:t>
      </w:r>
      <w:r w:rsidR="00D96A4F">
        <w:rPr>
          <w:rFonts w:ascii="Times New Roman" w:hAnsi="Times New Roman"/>
          <w:sz w:val="28"/>
          <w:szCs w:val="28"/>
        </w:rPr>
        <w:t>100</w:t>
      </w:r>
      <w:r w:rsidR="00D96A4F" w:rsidRPr="001D5909">
        <w:rPr>
          <w:rFonts w:ascii="Times New Roman" w:hAnsi="Times New Roman"/>
          <w:sz w:val="28"/>
          <w:szCs w:val="28"/>
        </w:rPr>
        <w:t>% от плана</w:t>
      </w:r>
      <w:r w:rsidR="00D96A4F">
        <w:rPr>
          <w:rFonts w:ascii="Times New Roman" w:hAnsi="Times New Roman"/>
          <w:sz w:val="28"/>
          <w:szCs w:val="28"/>
        </w:rPr>
        <w:t>, за счет средств областного бюджета – 93,4 млн. рублей (77,1%). Объем финансирования за счет местных бюджетов – 5,1 млн. рублей (59,3%). Запланированный объем средств за счет внебюджетных источников (12,3 млн. рублей) не был освоен.</w:t>
      </w:r>
    </w:p>
    <w:p w:rsidR="00E5783D" w:rsidRDefault="00826CF2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6A4F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 w:rsidR="00B953DA">
        <w:rPr>
          <w:rFonts w:ascii="Times New Roman" w:hAnsi="Times New Roman"/>
          <w:sz w:val="28"/>
          <w:szCs w:val="28"/>
        </w:rPr>
        <w:t>80</w:t>
      </w:r>
      <w:r w:rsidRPr="00D96A4F">
        <w:rPr>
          <w:rFonts w:ascii="Times New Roman" w:hAnsi="Times New Roman"/>
          <w:sz w:val="28"/>
          <w:szCs w:val="28"/>
        </w:rPr>
        <w:t xml:space="preserve">%. Из </w:t>
      </w:r>
      <w:r w:rsidR="00D96A4F">
        <w:rPr>
          <w:rFonts w:ascii="Times New Roman" w:hAnsi="Times New Roman"/>
          <w:sz w:val="28"/>
          <w:szCs w:val="28"/>
        </w:rPr>
        <w:t>30</w:t>
      </w:r>
      <w:r w:rsidRPr="00D96A4F">
        <w:rPr>
          <w:rFonts w:ascii="Times New Roman" w:hAnsi="Times New Roman"/>
          <w:sz w:val="28"/>
          <w:szCs w:val="28"/>
        </w:rPr>
        <w:t xml:space="preserve"> мероприятий в полном объеме выполнено </w:t>
      </w:r>
      <w:r w:rsidR="002A5351" w:rsidRPr="00D96A4F">
        <w:rPr>
          <w:rFonts w:ascii="Times New Roman" w:hAnsi="Times New Roman"/>
          <w:sz w:val="28"/>
          <w:szCs w:val="28"/>
        </w:rPr>
        <w:t>2</w:t>
      </w:r>
      <w:r w:rsidR="0067424E">
        <w:rPr>
          <w:rFonts w:ascii="Times New Roman" w:hAnsi="Times New Roman"/>
          <w:sz w:val="28"/>
          <w:szCs w:val="28"/>
        </w:rPr>
        <w:t>2</w:t>
      </w:r>
      <w:r w:rsidRPr="00D96A4F">
        <w:rPr>
          <w:rFonts w:ascii="Times New Roman" w:hAnsi="Times New Roman"/>
          <w:sz w:val="28"/>
          <w:szCs w:val="28"/>
        </w:rPr>
        <w:t xml:space="preserve">. </w:t>
      </w:r>
    </w:p>
    <w:p w:rsidR="00E5783D" w:rsidRDefault="00E010D0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6A4F">
        <w:rPr>
          <w:rFonts w:ascii="Times New Roman" w:hAnsi="Times New Roman"/>
          <w:sz w:val="28"/>
          <w:szCs w:val="28"/>
        </w:rPr>
        <w:t xml:space="preserve">Средняя степень достижения показателей подпрограммы – </w:t>
      </w:r>
      <w:r w:rsidR="00C160AA" w:rsidRPr="00D96A4F">
        <w:rPr>
          <w:rFonts w:ascii="Times New Roman" w:hAnsi="Times New Roman"/>
          <w:sz w:val="28"/>
          <w:szCs w:val="28"/>
        </w:rPr>
        <w:t>100</w:t>
      </w:r>
      <w:r w:rsidRPr="00D96A4F">
        <w:rPr>
          <w:rFonts w:ascii="Times New Roman" w:hAnsi="Times New Roman"/>
          <w:sz w:val="28"/>
          <w:szCs w:val="28"/>
        </w:rPr>
        <w:t>%</w:t>
      </w:r>
      <w:r w:rsidR="006C5506" w:rsidRPr="00D96A4F">
        <w:rPr>
          <w:rFonts w:ascii="Times New Roman" w:hAnsi="Times New Roman"/>
          <w:sz w:val="28"/>
          <w:szCs w:val="28"/>
        </w:rPr>
        <w:t xml:space="preserve">. </w:t>
      </w:r>
      <w:r w:rsidR="00D96A4F" w:rsidRPr="00D96A4F">
        <w:rPr>
          <w:rFonts w:ascii="Times New Roman" w:hAnsi="Times New Roman"/>
          <w:sz w:val="28"/>
          <w:szCs w:val="28"/>
        </w:rPr>
        <w:t>Пять</w:t>
      </w:r>
      <w:r w:rsidR="00EC3810" w:rsidRPr="00D96A4F">
        <w:rPr>
          <w:rFonts w:ascii="Times New Roman" w:hAnsi="Times New Roman"/>
          <w:sz w:val="28"/>
          <w:szCs w:val="28"/>
        </w:rPr>
        <w:t xml:space="preserve"> п</w:t>
      </w:r>
      <w:r w:rsidR="006C5506" w:rsidRPr="00D96A4F">
        <w:rPr>
          <w:rFonts w:ascii="Times New Roman" w:hAnsi="Times New Roman"/>
          <w:sz w:val="28"/>
          <w:szCs w:val="28"/>
        </w:rPr>
        <w:t>оказател</w:t>
      </w:r>
      <w:r w:rsidR="00D96A4F" w:rsidRPr="00D96A4F">
        <w:rPr>
          <w:rFonts w:ascii="Times New Roman" w:hAnsi="Times New Roman"/>
          <w:sz w:val="28"/>
          <w:szCs w:val="28"/>
        </w:rPr>
        <w:t>ей</w:t>
      </w:r>
      <w:r w:rsidR="006C5506" w:rsidRPr="00D96A4F">
        <w:rPr>
          <w:rFonts w:ascii="Times New Roman" w:hAnsi="Times New Roman"/>
          <w:sz w:val="28"/>
          <w:szCs w:val="28"/>
        </w:rPr>
        <w:t xml:space="preserve"> не участвовали в расчете в связи с отсутствием официальных данных </w:t>
      </w:r>
      <w:r w:rsidR="006C5506" w:rsidRPr="00D96A4F">
        <w:rPr>
          <w:rFonts w:ascii="Times New Roman" w:hAnsi="Times New Roman"/>
          <w:sz w:val="28"/>
          <w:szCs w:val="28"/>
        </w:rPr>
        <w:lastRenderedPageBreak/>
        <w:t>за 20</w:t>
      </w:r>
      <w:r w:rsidR="00D96A4F" w:rsidRPr="00D96A4F">
        <w:rPr>
          <w:rFonts w:ascii="Times New Roman" w:hAnsi="Times New Roman"/>
          <w:sz w:val="28"/>
          <w:szCs w:val="28"/>
        </w:rPr>
        <w:t>20</w:t>
      </w:r>
      <w:r w:rsidR="006C5506" w:rsidRPr="00D96A4F">
        <w:rPr>
          <w:rFonts w:ascii="Times New Roman" w:hAnsi="Times New Roman"/>
          <w:sz w:val="28"/>
          <w:szCs w:val="28"/>
        </w:rPr>
        <w:t xml:space="preserve"> год. </w:t>
      </w:r>
      <w:r w:rsidR="0088125F" w:rsidRPr="00D96A4F">
        <w:rPr>
          <w:rFonts w:ascii="Times New Roman" w:hAnsi="Times New Roman"/>
          <w:sz w:val="28"/>
          <w:szCs w:val="28"/>
        </w:rPr>
        <w:t xml:space="preserve">Средняя динамика </w:t>
      </w:r>
      <w:r w:rsidR="00714940" w:rsidRPr="00D96A4F">
        <w:rPr>
          <w:rFonts w:ascii="Times New Roman" w:hAnsi="Times New Roman"/>
          <w:sz w:val="28"/>
          <w:szCs w:val="28"/>
        </w:rPr>
        <w:t xml:space="preserve">значений показателей </w:t>
      </w:r>
      <w:r w:rsidR="0088125F" w:rsidRPr="00D96A4F">
        <w:rPr>
          <w:rFonts w:ascii="Times New Roman" w:hAnsi="Times New Roman"/>
          <w:sz w:val="28"/>
          <w:szCs w:val="28"/>
        </w:rPr>
        <w:t>по сравнению с 20</w:t>
      </w:r>
      <w:r w:rsidR="00D96A4F" w:rsidRPr="00D96A4F">
        <w:rPr>
          <w:rFonts w:ascii="Times New Roman" w:hAnsi="Times New Roman"/>
          <w:sz w:val="28"/>
          <w:szCs w:val="28"/>
        </w:rPr>
        <w:t xml:space="preserve">19 </w:t>
      </w:r>
      <w:r w:rsidR="0088125F" w:rsidRPr="00D96A4F">
        <w:rPr>
          <w:rFonts w:ascii="Times New Roman" w:hAnsi="Times New Roman"/>
          <w:sz w:val="28"/>
          <w:szCs w:val="28"/>
        </w:rPr>
        <w:t>годом составила 100%.</w:t>
      </w:r>
    </w:p>
    <w:p w:rsidR="00E5783D" w:rsidRDefault="00E010D0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6A4F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B953DA">
        <w:rPr>
          <w:rFonts w:ascii="Times New Roman" w:hAnsi="Times New Roman"/>
          <w:sz w:val="28"/>
          <w:szCs w:val="28"/>
        </w:rPr>
        <w:t>92</w:t>
      </w:r>
      <w:r w:rsidRPr="00D96A4F">
        <w:rPr>
          <w:rFonts w:ascii="Times New Roman" w:hAnsi="Times New Roman"/>
          <w:sz w:val="28"/>
          <w:szCs w:val="28"/>
        </w:rPr>
        <w:t xml:space="preserve">%, что </w:t>
      </w:r>
      <w:r w:rsidR="00D96A4F" w:rsidRPr="00D96A4F">
        <w:rPr>
          <w:rFonts w:ascii="Times New Roman" w:hAnsi="Times New Roman"/>
          <w:sz w:val="28"/>
          <w:szCs w:val="28"/>
        </w:rPr>
        <w:t>свидетельствует об уровне эффективности реализации ниже среднего.</w:t>
      </w:r>
    </w:p>
    <w:p w:rsidR="00E5783D" w:rsidRDefault="007F0D0A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>с</w:t>
      </w:r>
      <w:r w:rsidRPr="00714ACE">
        <w:rPr>
          <w:rFonts w:ascii="Times New Roman" w:hAnsi="Times New Roman"/>
          <w:sz w:val="28"/>
          <w:szCs w:val="28"/>
        </w:rPr>
        <w:t>одействи</w:t>
      </w:r>
      <w:r>
        <w:rPr>
          <w:rFonts w:ascii="Times New Roman" w:hAnsi="Times New Roman"/>
          <w:sz w:val="28"/>
          <w:szCs w:val="28"/>
        </w:rPr>
        <w:t>я</w:t>
      </w:r>
      <w:r w:rsidRPr="00714ACE">
        <w:rPr>
          <w:rFonts w:ascii="Times New Roman" w:hAnsi="Times New Roman"/>
          <w:sz w:val="28"/>
          <w:szCs w:val="28"/>
        </w:rPr>
        <w:t xml:space="preserve"> в подготовке и проведении приоритетных с точки зрения экономики региона конгрессно-выставочных и презентационных мероприятий регионального, межрегионального и международного значения на территории региона и Российской Федерации, а также за рубежом</w:t>
      </w:r>
      <w:r w:rsidRPr="00B13D38">
        <w:rPr>
          <w:rFonts w:ascii="Times New Roman" w:hAnsi="Times New Roman"/>
          <w:sz w:val="28"/>
          <w:szCs w:val="28"/>
        </w:rPr>
        <w:t>проведено 10 мероприятий, в том числе в онлайн</w:t>
      </w:r>
      <w:r>
        <w:rPr>
          <w:rFonts w:ascii="Times New Roman" w:hAnsi="Times New Roman"/>
          <w:sz w:val="28"/>
          <w:szCs w:val="28"/>
        </w:rPr>
        <w:t xml:space="preserve">-формате, так, </w:t>
      </w:r>
      <w:r w:rsidRPr="0073017F">
        <w:rPr>
          <w:rFonts w:ascii="Times New Roman" w:hAnsi="Times New Roman"/>
          <w:sz w:val="28"/>
          <w:szCs w:val="28"/>
        </w:rPr>
        <w:t xml:space="preserve">организован ряд онлайн </w:t>
      </w:r>
      <w:r>
        <w:rPr>
          <w:rFonts w:ascii="Times New Roman" w:hAnsi="Times New Roman"/>
          <w:sz w:val="28"/>
          <w:szCs w:val="28"/>
        </w:rPr>
        <w:t>форумов -</w:t>
      </w:r>
      <w:r w:rsidRPr="0073017F">
        <w:rPr>
          <w:rFonts w:ascii="Times New Roman" w:hAnsi="Times New Roman"/>
          <w:sz w:val="28"/>
          <w:szCs w:val="28"/>
        </w:rPr>
        <w:t xml:space="preserve"> Дни российско-норвежского приграничного сотрудничества,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73017F">
        <w:rPr>
          <w:rFonts w:ascii="Times New Roman" w:hAnsi="Times New Roman"/>
          <w:sz w:val="28"/>
          <w:szCs w:val="28"/>
        </w:rPr>
        <w:t xml:space="preserve">международная сессия «Сотрудничество в Арктике», две </w:t>
      </w:r>
      <w:r w:rsidRPr="0073017F">
        <w:rPr>
          <w:rFonts w:ascii="Times New Roman" w:eastAsia="Times New Roman" w:hAnsi="Times New Roman"/>
          <w:sz w:val="28"/>
          <w:szCs w:val="28"/>
        </w:rPr>
        <w:t xml:space="preserve">международные онлайн-сессии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73017F">
        <w:rPr>
          <w:rFonts w:ascii="Times New Roman" w:eastAsia="Times New Roman" w:hAnsi="Times New Roman"/>
          <w:sz w:val="28"/>
          <w:szCs w:val="28"/>
        </w:rPr>
        <w:t>Баренцев/Евроарктический регион против коронавируса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73017F">
        <w:rPr>
          <w:rFonts w:ascii="Times New Roman" w:eastAsia="Times New Roman" w:hAnsi="Times New Roman"/>
          <w:sz w:val="28"/>
          <w:szCs w:val="28"/>
        </w:rPr>
        <w:t>.</w:t>
      </w:r>
    </w:p>
    <w:p w:rsidR="00E5783D" w:rsidRDefault="007F0D0A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онлайн-формате </w:t>
      </w:r>
      <w:r w:rsidRPr="006120F0">
        <w:rPr>
          <w:rFonts w:ascii="Times New Roman" w:hAnsi="Times New Roman"/>
          <w:sz w:val="28"/>
          <w:szCs w:val="28"/>
        </w:rPr>
        <w:t>Мурманск</w:t>
      </w:r>
      <w:r>
        <w:rPr>
          <w:rFonts w:ascii="Times New Roman" w:hAnsi="Times New Roman"/>
          <w:sz w:val="28"/>
          <w:szCs w:val="28"/>
        </w:rPr>
        <w:t>ая</w:t>
      </w:r>
      <w:r w:rsidRPr="006120F0">
        <w:rPr>
          <w:rFonts w:ascii="Times New Roman" w:hAnsi="Times New Roman"/>
          <w:sz w:val="28"/>
          <w:szCs w:val="28"/>
        </w:rPr>
        <w:t xml:space="preserve"> област</w:t>
      </w:r>
      <w:r>
        <w:rPr>
          <w:rFonts w:ascii="Times New Roman" w:hAnsi="Times New Roman"/>
          <w:sz w:val="28"/>
          <w:szCs w:val="28"/>
        </w:rPr>
        <w:t>ь</w:t>
      </w:r>
      <w:r w:rsidRPr="006120F0">
        <w:rPr>
          <w:rFonts w:ascii="Times New Roman" w:hAnsi="Times New Roman"/>
          <w:sz w:val="28"/>
          <w:szCs w:val="28"/>
        </w:rPr>
        <w:t xml:space="preserve"> представлена на крупн</w:t>
      </w:r>
      <w:r>
        <w:rPr>
          <w:rFonts w:ascii="Times New Roman" w:hAnsi="Times New Roman"/>
          <w:sz w:val="28"/>
          <w:szCs w:val="28"/>
        </w:rPr>
        <w:t>ых</w:t>
      </w:r>
      <w:r w:rsidRPr="006120F0">
        <w:rPr>
          <w:rFonts w:ascii="Times New Roman" w:hAnsi="Times New Roman"/>
          <w:sz w:val="28"/>
          <w:szCs w:val="28"/>
        </w:rPr>
        <w:t xml:space="preserve"> международн</w:t>
      </w:r>
      <w:r>
        <w:rPr>
          <w:rFonts w:ascii="Times New Roman" w:hAnsi="Times New Roman"/>
          <w:sz w:val="28"/>
          <w:szCs w:val="28"/>
        </w:rPr>
        <w:t>ых</w:t>
      </w:r>
      <w:r w:rsidRPr="006120F0">
        <w:rPr>
          <w:rFonts w:ascii="Times New Roman" w:hAnsi="Times New Roman"/>
          <w:sz w:val="28"/>
          <w:szCs w:val="28"/>
        </w:rPr>
        <w:t xml:space="preserve"> форум</w:t>
      </w:r>
      <w:r>
        <w:rPr>
          <w:rFonts w:ascii="Times New Roman" w:hAnsi="Times New Roman"/>
          <w:sz w:val="28"/>
          <w:szCs w:val="28"/>
        </w:rPr>
        <w:t>ах</w:t>
      </w:r>
      <w:r w:rsidRPr="006120F0">
        <w:rPr>
          <w:rFonts w:ascii="Times New Roman" w:hAnsi="Times New Roman"/>
          <w:sz w:val="28"/>
          <w:szCs w:val="28"/>
        </w:rPr>
        <w:t xml:space="preserve"> «Арктика: настоящее и будущее</w:t>
      </w:r>
      <w:r w:rsidRPr="00B36D11">
        <w:rPr>
          <w:rFonts w:ascii="Times New Roman" w:hAnsi="Times New Roman"/>
          <w:sz w:val="28"/>
          <w:szCs w:val="28"/>
        </w:rPr>
        <w:t>» и</w:t>
      </w:r>
      <w:r>
        <w:rPr>
          <w:rFonts w:ascii="Times New Roman" w:hAnsi="Times New Roman"/>
          <w:sz w:val="28"/>
          <w:szCs w:val="28"/>
        </w:rPr>
        <w:t xml:space="preserve"> Международном форуме стран БРИКС </w:t>
      </w:r>
      <w:r w:rsidRPr="006120F0">
        <w:rPr>
          <w:rFonts w:ascii="Times New Roman" w:hAnsi="Times New Roman"/>
          <w:sz w:val="28"/>
          <w:szCs w:val="28"/>
        </w:rPr>
        <w:t>в г. Санкт-Петербурге.</w:t>
      </w:r>
    </w:p>
    <w:p w:rsidR="00E5783D" w:rsidRDefault="007F0D0A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03DFE">
        <w:rPr>
          <w:rFonts w:ascii="Times New Roman" w:eastAsia="Times New Roman" w:hAnsi="Times New Roman"/>
          <w:sz w:val="28"/>
          <w:szCs w:val="28"/>
        </w:rPr>
        <w:t>Обеспечено проведение 19 протокольных и рабочих мероприятий с участием Губернатора Мурманской области и его заместителей на территории Мурманской области, в России и за рубежом, в том числе в онлайн-формате:</w:t>
      </w:r>
    </w:p>
    <w:p w:rsidR="00E5783D" w:rsidRDefault="007F0D0A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25E8">
        <w:rPr>
          <w:rFonts w:ascii="Times New Roman" w:eastAsia="Times New Roman" w:hAnsi="Times New Roman"/>
          <w:sz w:val="28"/>
          <w:szCs w:val="28"/>
        </w:rPr>
        <w:t xml:space="preserve">- </w:t>
      </w:r>
      <w:r w:rsidRPr="00677BAE">
        <w:rPr>
          <w:rFonts w:ascii="Times New Roman" w:eastAsia="Times New Roman" w:hAnsi="Times New Roman"/>
          <w:sz w:val="28"/>
          <w:szCs w:val="28"/>
        </w:rPr>
        <w:t>в Киркенесской конференции 2020,</w:t>
      </w:r>
      <w:r w:rsidRPr="006A0CE4">
        <w:rPr>
          <w:rFonts w:ascii="Times New Roman" w:hAnsi="Times New Roman"/>
          <w:color w:val="000000" w:themeColor="text1"/>
          <w:sz w:val="28"/>
          <w:szCs w:val="28"/>
        </w:rPr>
        <w:t>в заседании Бюро Комитета по городскому планированию, жилищному хозяйству и землепользованию ЕЭК ООН,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Pr="00FB1105">
        <w:rPr>
          <w:rFonts w:ascii="Times New Roman" w:hAnsi="Times New Roman"/>
          <w:sz w:val="28"/>
          <w:szCs w:val="28"/>
        </w:rPr>
        <w:t>81-</w:t>
      </w:r>
      <w:r>
        <w:rPr>
          <w:rFonts w:ascii="Times New Roman" w:hAnsi="Times New Roman"/>
          <w:sz w:val="28"/>
          <w:szCs w:val="28"/>
        </w:rPr>
        <w:t>й</w:t>
      </w:r>
      <w:r w:rsidRPr="00FB1105">
        <w:rPr>
          <w:rFonts w:ascii="Times New Roman" w:hAnsi="Times New Roman"/>
          <w:sz w:val="28"/>
          <w:szCs w:val="28"/>
        </w:rPr>
        <w:t xml:space="preserve"> сесси</w:t>
      </w:r>
      <w:r>
        <w:rPr>
          <w:rFonts w:ascii="Times New Roman" w:hAnsi="Times New Roman"/>
          <w:sz w:val="28"/>
          <w:szCs w:val="28"/>
        </w:rPr>
        <w:t>и</w:t>
      </w:r>
      <w:r w:rsidRPr="00FB1105">
        <w:rPr>
          <w:rFonts w:ascii="Times New Roman" w:hAnsi="Times New Roman"/>
          <w:sz w:val="28"/>
          <w:szCs w:val="28"/>
        </w:rPr>
        <w:t xml:space="preserve"> Комитета по городскому планированию, жилищному хозяйству и землепользованию Европейской экономической комиссии Организации Объединенных Наций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A0CE4">
        <w:rPr>
          <w:rFonts w:ascii="Times New Roman" w:hAnsi="Times New Roman"/>
          <w:color w:val="000000" w:themeColor="text1"/>
          <w:sz w:val="28"/>
          <w:szCs w:val="28"/>
        </w:rPr>
        <w:t xml:space="preserve">во встрече участников Баренцева сотрудничества национального и регионального уровней с участием </w:t>
      </w:r>
      <w:r w:rsidRPr="006A0CE4">
        <w:rPr>
          <w:rFonts w:ascii="Times New Roman" w:hAnsi="Times New Roman"/>
          <w:sz w:val="28"/>
          <w:szCs w:val="28"/>
        </w:rPr>
        <w:t>Министра иностранных дел Норвегии,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заседании </w:t>
      </w:r>
      <w:r w:rsidRPr="006A0CE4">
        <w:rPr>
          <w:rFonts w:ascii="Times New Roman" w:hAnsi="Times New Roman"/>
          <w:sz w:val="28"/>
          <w:szCs w:val="28"/>
        </w:rPr>
        <w:t xml:space="preserve">Рабочей группы по сотрудничеству Мурманской области с Республикой Беларусь, </w:t>
      </w:r>
      <w:r w:rsidRPr="006A0CE4">
        <w:rPr>
          <w:rFonts w:ascii="Times New Roman" w:hAnsi="Times New Roman"/>
          <w:color w:val="000000" w:themeColor="text1"/>
          <w:sz w:val="28"/>
          <w:szCs w:val="28"/>
        </w:rPr>
        <w:t>в 23-м заседании совместной российско-норвежской комиссии по повышению ядерной и ради</w:t>
      </w:r>
      <w:r w:rsidRPr="006A0CE4">
        <w:rPr>
          <w:rFonts w:ascii="Times New Roman" w:hAnsi="Times New Roman"/>
          <w:sz w:val="28"/>
          <w:szCs w:val="28"/>
        </w:rPr>
        <w:t>ационной   безопасности;</w:t>
      </w:r>
    </w:p>
    <w:p w:rsidR="00E5783D" w:rsidRDefault="007F0D0A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783D">
        <w:rPr>
          <w:rFonts w:ascii="Times New Roman" w:hAnsi="Times New Roman"/>
          <w:sz w:val="28"/>
          <w:szCs w:val="28"/>
        </w:rPr>
        <w:t>- во встречах с Генеральным консулом Франции в г. Санкт-Петербурге Уго де Шаваньяком, с Генеральным консулом РФ в Киркенесе Н.А. Коныгиным, Послом Исландии в России Арни Тором Сигурдссоном, с заведующим Мурманским отделением Генерального консульства Финляндии в г. Санкт-Петербурге Лари Пелтоненом.</w:t>
      </w:r>
    </w:p>
    <w:p w:rsidR="00E5783D" w:rsidRDefault="007F0D0A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783D">
        <w:rPr>
          <w:rFonts w:ascii="Times New Roman" w:hAnsi="Times New Roman"/>
          <w:sz w:val="28"/>
          <w:szCs w:val="28"/>
        </w:rPr>
        <w:t>В целях развития эффективных взаимовыгодных отношений с регионами России подготовлены и подписаны:</w:t>
      </w:r>
    </w:p>
    <w:p w:rsidR="00E5783D" w:rsidRDefault="007F0D0A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783D">
        <w:rPr>
          <w:rFonts w:ascii="Times New Roman" w:hAnsi="Times New Roman"/>
          <w:sz w:val="28"/>
          <w:szCs w:val="28"/>
        </w:rPr>
        <w:t>- план мероприятий по реализации Соглашения между Правительством</w:t>
      </w:r>
      <w:r w:rsidRPr="005B3FA6">
        <w:rPr>
          <w:rFonts w:ascii="Times New Roman" w:eastAsia="Times New Roman" w:hAnsi="Times New Roman"/>
          <w:sz w:val="28"/>
          <w:szCs w:val="28"/>
          <w:lang w:eastAsia="ru-RU"/>
        </w:rPr>
        <w:t xml:space="preserve"> Архангельской области и Правительством Мурманской области о сотрудничестве в торгово-экономической, научно-технической и куль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турной сферах на 2020-2022 годы</w:t>
      </w:r>
      <w:r w:rsidRPr="005B3FA6">
        <w:rPr>
          <w:rFonts w:ascii="Times New Roman" w:eastAsia="Times New Roman" w:hAnsi="Times New Roman"/>
          <w:sz w:val="28"/>
          <w:szCs w:val="28"/>
          <w:lang w:eastAsia="ru-RU"/>
        </w:rPr>
        <w:t>(23.03.2020);</w:t>
      </w:r>
    </w:p>
    <w:p w:rsidR="00E5783D" w:rsidRDefault="007F0D0A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FA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5B3FA6">
        <w:rPr>
          <w:rFonts w:ascii="Times New Roman" w:eastAsia="Times New Roman" w:hAnsi="Times New Roman"/>
          <w:sz w:val="28"/>
          <w:szCs w:val="28"/>
          <w:lang w:eastAsia="ru-RU"/>
        </w:rPr>
        <w:t>оглашение между Администрацией Псковской области и Правительством Мурманской области о сотрудничестве в торгово-экономической, научно технической, культурной и иных сферах (13.03.2020);</w:t>
      </w:r>
    </w:p>
    <w:p w:rsidR="00E5783D" w:rsidRDefault="007F0D0A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FA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Pr="005B3FA6">
        <w:rPr>
          <w:rFonts w:ascii="Times New Roman" w:eastAsia="Times New Roman" w:hAnsi="Times New Roman"/>
          <w:sz w:val="28"/>
          <w:szCs w:val="28"/>
          <w:lang w:eastAsia="ru-RU"/>
        </w:rPr>
        <w:t xml:space="preserve">глашение между Правительством Калужской области и Правительством Мурманской области о торгово-экономическом, научно-техническом, социальном </w:t>
      </w:r>
      <w:r w:rsidRPr="005B3F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культурном сотрудничестве (17.07.2020)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 мероприятий по его реализации на 2021-2025 годы </w:t>
      </w:r>
      <w:r w:rsidRPr="005B3FA6">
        <w:rPr>
          <w:rFonts w:ascii="Times New Roman" w:eastAsia="Times New Roman" w:hAnsi="Times New Roman"/>
          <w:sz w:val="28"/>
          <w:szCs w:val="28"/>
          <w:lang w:eastAsia="ru-RU"/>
        </w:rPr>
        <w:t>(28.12.2020)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5783D" w:rsidRDefault="007F0D0A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20</w:t>
      </w:r>
      <w:r w:rsidRPr="006120F0">
        <w:rPr>
          <w:rFonts w:ascii="Times New Roman" w:hAnsi="Times New Roman"/>
          <w:sz w:val="28"/>
          <w:szCs w:val="28"/>
        </w:rPr>
        <w:t xml:space="preserve"> году Министерство экономического развития Мурманской области продолжило работу по обеспечению реализации в Мурманской области программы приграничного сотрудничества «Коларктик 2014-2020»</w:t>
      </w:r>
      <w:r w:rsidRPr="006120F0">
        <w:t xml:space="preserve">, </w:t>
      </w:r>
      <w:r w:rsidRPr="006120F0">
        <w:rPr>
          <w:rFonts w:ascii="Times New Roman" w:hAnsi="Times New Roman"/>
          <w:sz w:val="28"/>
          <w:szCs w:val="28"/>
        </w:rPr>
        <w:t xml:space="preserve">в рамках которой реализуется </w:t>
      </w:r>
      <w:r w:rsidRPr="006120F0">
        <w:rPr>
          <w:rFonts w:ascii="Times New Roman" w:eastAsia="Times New Roman" w:hAnsi="Times New Roman"/>
          <w:sz w:val="28"/>
          <w:szCs w:val="28"/>
          <w:lang w:eastAsia="ru-RU"/>
        </w:rPr>
        <w:t>с участием организаций Мурманской области 16 стандартных проектов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5 микропроектов</w:t>
      </w:r>
      <w:r w:rsidRPr="006120F0">
        <w:rPr>
          <w:rFonts w:ascii="Times New Roman" w:eastAsia="Times New Roman" w:hAnsi="Times New Roman"/>
          <w:sz w:val="28"/>
          <w:szCs w:val="28"/>
          <w:lang w:eastAsia="ru-RU"/>
        </w:rPr>
        <w:t xml:space="preserve"> и два крупных инфраструктурных проекта, в том числе «Ремонт и обустройство автомобильной дороги «Кола – Верхнетуломский – МАПП «Лотта».</w:t>
      </w:r>
      <w:r>
        <w:rPr>
          <w:rFonts w:ascii="Times New Roman" w:hAnsi="Times New Roman"/>
          <w:sz w:val="28"/>
          <w:szCs w:val="28"/>
        </w:rPr>
        <w:t>Осуществлялась работа по подготовке программы приграничного сотрудничества «Коларк</w:t>
      </w:r>
      <w:r w:rsidR="00E5783D">
        <w:rPr>
          <w:rFonts w:ascii="Times New Roman" w:hAnsi="Times New Roman"/>
          <w:sz w:val="28"/>
          <w:szCs w:val="28"/>
        </w:rPr>
        <w:t>тик» на период 2021-2027 годов.</w:t>
      </w:r>
    </w:p>
    <w:p w:rsidR="00E5783D" w:rsidRDefault="007F0D0A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0F0">
        <w:rPr>
          <w:rFonts w:ascii="Times New Roman" w:hAnsi="Times New Roman"/>
          <w:sz w:val="28"/>
          <w:szCs w:val="28"/>
        </w:rPr>
        <w:t>Обеспечивалось представление интересов Мурманской области на мероприятиях всех уровней, проходящих в рамках Баренцева сотрудничества, в том числе Регионального совета и Регионального комитета.</w:t>
      </w:r>
    </w:p>
    <w:p w:rsidR="00E5783D" w:rsidRDefault="00752425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425">
        <w:rPr>
          <w:rFonts w:ascii="Times New Roman" w:hAnsi="Times New Roman"/>
          <w:sz w:val="28"/>
          <w:szCs w:val="28"/>
        </w:rPr>
        <w:t>С целью развития туристической деятельности в регионе было продолжено оказание государственной поддержки субъектам туриндустрии.</w:t>
      </w:r>
    </w:p>
    <w:p w:rsidR="00E5783D" w:rsidRDefault="00752425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425">
        <w:rPr>
          <w:rFonts w:ascii="Times New Roman" w:hAnsi="Times New Roman"/>
          <w:sz w:val="28"/>
          <w:szCs w:val="28"/>
        </w:rPr>
        <w:t>По результатам конкурса проектов субъектов туриндустрии Мурманской области из 133 заявки отобрано 28 победителей, которым предоставлены субсидии на общую сумму 20</w:t>
      </w:r>
      <w:r w:rsidR="00E5783D">
        <w:rPr>
          <w:rFonts w:ascii="Times New Roman" w:hAnsi="Times New Roman"/>
          <w:sz w:val="28"/>
          <w:szCs w:val="28"/>
        </w:rPr>
        <w:t>,0 млн. рублей.</w:t>
      </w:r>
    </w:p>
    <w:p w:rsidR="00E5783D" w:rsidRDefault="00752425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425">
        <w:rPr>
          <w:rFonts w:ascii="Times New Roman" w:hAnsi="Times New Roman"/>
          <w:sz w:val="28"/>
          <w:szCs w:val="28"/>
        </w:rPr>
        <w:t>В целях продвижения региона как привлекательной для туристов территории представители Мурманской области приняли участие в 11 туристских выставках, федеральных презентациях и форумах. В целях популяризации туризма Мурманской области в средствах массовой информации были опубликованы информационные материалы в 7 изданиях, проводилась работа по ведению реестра туристических ресурсов Мурманской области.</w:t>
      </w:r>
    </w:p>
    <w:p w:rsidR="00E5783D" w:rsidRDefault="00752425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425">
        <w:rPr>
          <w:rFonts w:ascii="Times New Roman" w:hAnsi="Times New Roman"/>
          <w:sz w:val="28"/>
          <w:szCs w:val="28"/>
        </w:rPr>
        <w:t>Ежегодно ведется внедрение системы навигации</w:t>
      </w:r>
      <w:r w:rsidRPr="00626E6A">
        <w:rPr>
          <w:rFonts w:ascii="Times New Roman" w:hAnsi="Times New Roman"/>
          <w:sz w:val="28"/>
          <w:szCs w:val="28"/>
        </w:rPr>
        <w:t xml:space="preserve"> и ориентирующей информации для туристов на территории Мурманской области. З</w:t>
      </w:r>
      <w:r>
        <w:rPr>
          <w:rFonts w:ascii="Times New Roman" w:hAnsi="Times New Roman"/>
          <w:sz w:val="28"/>
          <w:szCs w:val="28"/>
        </w:rPr>
        <w:t>а 2020 год у</w:t>
      </w:r>
      <w:r w:rsidRPr="00626E6A">
        <w:rPr>
          <w:rFonts w:ascii="Times New Roman" w:hAnsi="Times New Roman"/>
          <w:sz w:val="28"/>
          <w:szCs w:val="28"/>
        </w:rPr>
        <w:t xml:space="preserve">становлено 5 знаков-указателей и 8 флаговых-указателей туристической навигации на территориях Кольского района, г. Мурманска и Кандалакшского района. </w:t>
      </w:r>
    </w:p>
    <w:p w:rsidR="00E5783D" w:rsidRDefault="003146E2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697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20</w:t>
      </w:r>
      <w:r w:rsidRPr="009D3697">
        <w:rPr>
          <w:rFonts w:ascii="Times New Roman" w:hAnsi="Times New Roman"/>
          <w:sz w:val="28"/>
          <w:szCs w:val="28"/>
        </w:rPr>
        <w:t xml:space="preserve"> году </w:t>
      </w:r>
      <w:r w:rsidRPr="0088125F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>с</w:t>
      </w:r>
      <w:r w:rsidRPr="0088125F">
        <w:rPr>
          <w:rFonts w:ascii="Times New Roman" w:hAnsi="Times New Roman"/>
          <w:sz w:val="28"/>
          <w:szCs w:val="28"/>
        </w:rPr>
        <w:t>оздани</w:t>
      </w:r>
      <w:r>
        <w:rPr>
          <w:rFonts w:ascii="Times New Roman" w:hAnsi="Times New Roman"/>
          <w:sz w:val="28"/>
          <w:szCs w:val="28"/>
        </w:rPr>
        <w:t>я</w:t>
      </w:r>
      <w:r w:rsidRPr="0088125F">
        <w:rPr>
          <w:rFonts w:ascii="Times New Roman" w:hAnsi="Times New Roman"/>
          <w:sz w:val="28"/>
          <w:szCs w:val="28"/>
        </w:rPr>
        <w:t xml:space="preserve"> туристско-рекреационного кластера </w:t>
      </w:r>
      <w:r>
        <w:rPr>
          <w:rFonts w:ascii="Times New Roman" w:hAnsi="Times New Roman"/>
          <w:sz w:val="28"/>
          <w:szCs w:val="28"/>
        </w:rPr>
        <w:t xml:space="preserve">начаты работы в рамках создания </w:t>
      </w:r>
      <w:r w:rsidRPr="00752425">
        <w:rPr>
          <w:rFonts w:ascii="Times New Roman" w:hAnsi="Times New Roman"/>
          <w:sz w:val="28"/>
          <w:szCs w:val="28"/>
        </w:rPr>
        <w:t>систем</w:t>
      </w:r>
      <w:r>
        <w:rPr>
          <w:rFonts w:ascii="Times New Roman" w:hAnsi="Times New Roman"/>
          <w:sz w:val="28"/>
          <w:szCs w:val="28"/>
        </w:rPr>
        <w:t>ы</w:t>
      </w:r>
      <w:r w:rsidRPr="00752425">
        <w:rPr>
          <w:rFonts w:ascii="Times New Roman" w:hAnsi="Times New Roman"/>
          <w:sz w:val="28"/>
          <w:szCs w:val="28"/>
        </w:rPr>
        <w:t xml:space="preserve"> искусственного оснежения для горнолыжных трасс северного и южного склонаг. Айкуайвенчорр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752425">
        <w:rPr>
          <w:rFonts w:ascii="Times New Roman" w:hAnsi="Times New Roman"/>
          <w:sz w:val="28"/>
          <w:szCs w:val="28"/>
        </w:rPr>
        <w:t>систем</w:t>
      </w:r>
      <w:r>
        <w:rPr>
          <w:rFonts w:ascii="Times New Roman" w:hAnsi="Times New Roman"/>
          <w:sz w:val="28"/>
          <w:szCs w:val="28"/>
        </w:rPr>
        <w:t>ы</w:t>
      </w:r>
      <w:r w:rsidRPr="00752425">
        <w:rPr>
          <w:rFonts w:ascii="Times New Roman" w:hAnsi="Times New Roman"/>
          <w:sz w:val="28"/>
          <w:szCs w:val="28"/>
        </w:rPr>
        <w:t xml:space="preserve"> искусственного оснежения для ГАУМО «Кировская спортивная школа олимпийского резерва по горнолыжному спорту»</w:t>
      </w:r>
      <w:r w:rsidRPr="009646B9">
        <w:rPr>
          <w:rFonts w:ascii="Times New Roman" w:hAnsi="Times New Roman"/>
          <w:sz w:val="28"/>
          <w:szCs w:val="28"/>
        </w:rPr>
        <w:t>.</w:t>
      </w:r>
    </w:p>
    <w:p w:rsidR="00E5783D" w:rsidRDefault="004464F9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6E2">
        <w:rPr>
          <w:rFonts w:ascii="Times New Roman" w:hAnsi="Times New Roman"/>
          <w:sz w:val="28"/>
          <w:szCs w:val="28"/>
        </w:rPr>
        <w:t>В отчетном периоде Министерство экономического развития Мурманской области обеспечило формирование и ведение торгового реестра Мурманской области. По состоянию на 01.01.20</w:t>
      </w:r>
      <w:r w:rsidR="003146E2" w:rsidRPr="003146E2">
        <w:rPr>
          <w:rFonts w:ascii="Times New Roman" w:hAnsi="Times New Roman"/>
          <w:sz w:val="28"/>
          <w:szCs w:val="28"/>
        </w:rPr>
        <w:t>21</w:t>
      </w:r>
      <w:r w:rsidRPr="003146E2">
        <w:rPr>
          <w:rFonts w:ascii="Times New Roman" w:hAnsi="Times New Roman"/>
          <w:sz w:val="28"/>
          <w:szCs w:val="28"/>
        </w:rPr>
        <w:t xml:space="preserve"> в торговый реестр Мурманской области внесены сведения о </w:t>
      </w:r>
      <w:r w:rsidR="003146E2" w:rsidRPr="003146E2">
        <w:rPr>
          <w:rFonts w:ascii="Times New Roman" w:hAnsi="Times New Roman"/>
          <w:sz w:val="28"/>
          <w:szCs w:val="28"/>
        </w:rPr>
        <w:t>4625</w:t>
      </w:r>
      <w:r w:rsidRPr="003146E2">
        <w:rPr>
          <w:rFonts w:ascii="Times New Roman" w:hAnsi="Times New Roman"/>
          <w:sz w:val="28"/>
          <w:szCs w:val="28"/>
        </w:rPr>
        <w:t xml:space="preserve"> хозяйствующих субъектах и </w:t>
      </w:r>
      <w:r w:rsidR="003146E2" w:rsidRPr="003146E2">
        <w:rPr>
          <w:rFonts w:ascii="Times New Roman" w:hAnsi="Times New Roman"/>
          <w:sz w:val="28"/>
          <w:szCs w:val="28"/>
        </w:rPr>
        <w:t>5480</w:t>
      </w:r>
      <w:r w:rsidRPr="003146E2">
        <w:rPr>
          <w:rFonts w:ascii="Times New Roman" w:hAnsi="Times New Roman"/>
          <w:sz w:val="28"/>
          <w:szCs w:val="28"/>
        </w:rPr>
        <w:t xml:space="preserve"> торговых объектах. Предоставлена субвенция городским округам и муниципальным районам на осуществление органами местного самоуправления муниципальных образований отдельных государственных полномочий по сбору сведений для формирования и ведения торгового реестра.</w:t>
      </w:r>
    </w:p>
    <w:p w:rsidR="00E5783D" w:rsidRDefault="001070F2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0F2">
        <w:rPr>
          <w:rFonts w:ascii="Times New Roman" w:hAnsi="Times New Roman"/>
          <w:sz w:val="28"/>
          <w:szCs w:val="28"/>
        </w:rPr>
        <w:t xml:space="preserve">Было проведено 4 плановые проверки деятельности администраций муниципальных образований г. Полярные Зори, г. Оленегорск, ЗАТО п. Видяево и </w:t>
      </w:r>
      <w:r w:rsidRPr="001070F2">
        <w:rPr>
          <w:rFonts w:ascii="Times New Roman" w:hAnsi="Times New Roman"/>
          <w:sz w:val="28"/>
          <w:szCs w:val="28"/>
        </w:rPr>
        <w:lastRenderedPageBreak/>
        <w:t>ЗАТО г. Заозерск по осуществлению переданных государственных полномочий Мурманской области по сбору сведений для формирования и ведения торгового реестра.</w:t>
      </w:r>
    </w:p>
    <w:p w:rsidR="00E5783D" w:rsidRDefault="001070F2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0F2">
        <w:rPr>
          <w:rFonts w:ascii="Times New Roman" w:hAnsi="Times New Roman"/>
          <w:sz w:val="28"/>
          <w:szCs w:val="28"/>
        </w:rPr>
        <w:t>На сайте Правительства Мурманской области в разделе «Защита прав потребителей» максимально консолидирована информация из различных источников в обозначенной сфере, размещены ссылки на основные федеральные и региональные интернет-ресурсы в сфере защиты прав потребителей, в том числе по финансовой грамотности населения, результаты исследований качества продукции (работ и услуг), тест на знание потребительских прав, представленаинформация об общественных организациях, осуществляющих деятельность позащите прав потребителей, о  районных судах и судебных участках мировых судей Мурманской области.</w:t>
      </w:r>
    </w:p>
    <w:p w:rsidR="00E5783D" w:rsidRDefault="001070F2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0F2">
        <w:rPr>
          <w:rFonts w:ascii="Times New Roman" w:hAnsi="Times New Roman"/>
          <w:sz w:val="28"/>
          <w:szCs w:val="28"/>
        </w:rPr>
        <w:t>На сайте Министерства</w:t>
      </w:r>
      <w:r>
        <w:rPr>
          <w:rFonts w:ascii="Times New Roman" w:hAnsi="Times New Roman"/>
          <w:sz w:val="28"/>
          <w:szCs w:val="28"/>
        </w:rPr>
        <w:t xml:space="preserve"> экономического развития Мурманской области</w:t>
      </w:r>
      <w:r w:rsidRPr="001070F2">
        <w:rPr>
          <w:rFonts w:ascii="Times New Roman" w:hAnsi="Times New Roman"/>
          <w:sz w:val="28"/>
          <w:szCs w:val="28"/>
        </w:rPr>
        <w:t xml:space="preserve"> действует раздел «Антитеррористическая защищенность торговых объектов (территорий)». В разделе размещены актуальные нормативные правовые акты по вопросам антитеррористической защищенности торговых объектов (территорий), а также актуальные формы документов.</w:t>
      </w:r>
    </w:p>
    <w:p w:rsidR="0067424E" w:rsidRDefault="001070F2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0F2">
        <w:rPr>
          <w:rFonts w:ascii="Times New Roman" w:hAnsi="Times New Roman"/>
          <w:sz w:val="28"/>
          <w:szCs w:val="28"/>
        </w:rPr>
        <w:t>В разделе «Маркировка товаров средствами идентификации» размещены основные правовые акты, касающиеся данного направления, в том числе правила маркировки различных групп товаров. На постоянной основе (не менее раза в неделю) в новостной ленте размещаются анонсы предстоящих вебинаров по маркировке, организованных оператором государственной информационной системы мониторинга за оборотом товаров, подлежащих обязательной маркировке средствами идентификации.</w:t>
      </w:r>
    </w:p>
    <w:p w:rsidR="0067424E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424E" w:rsidRDefault="004B464A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0F2">
        <w:rPr>
          <w:rFonts w:ascii="Times New Roman" w:hAnsi="Times New Roman"/>
          <w:b/>
          <w:sz w:val="28"/>
          <w:szCs w:val="28"/>
        </w:rPr>
        <w:t xml:space="preserve">1.5. </w:t>
      </w:r>
      <w:r w:rsidR="00E010D0" w:rsidRPr="001070F2">
        <w:rPr>
          <w:rFonts w:ascii="Times New Roman" w:hAnsi="Times New Roman"/>
          <w:b/>
          <w:sz w:val="28"/>
          <w:szCs w:val="28"/>
        </w:rPr>
        <w:t xml:space="preserve">Подпрограмма 5 «Совершенствование системы государственного стратегического управления» </w:t>
      </w:r>
      <w:r w:rsidR="00E010D0" w:rsidRPr="001070F2">
        <w:rPr>
          <w:rFonts w:ascii="Times New Roman" w:hAnsi="Times New Roman"/>
          <w:sz w:val="28"/>
          <w:szCs w:val="28"/>
        </w:rPr>
        <w:t>(ответственный исполнитель подпрограммы – Министерство экономического развития Мурманской области)</w:t>
      </w:r>
      <w:r w:rsidR="00B30567" w:rsidRPr="001070F2">
        <w:rPr>
          <w:rFonts w:ascii="Times New Roman" w:hAnsi="Times New Roman"/>
          <w:sz w:val="28"/>
          <w:szCs w:val="28"/>
        </w:rPr>
        <w:t>.</w:t>
      </w:r>
    </w:p>
    <w:p w:rsidR="0067424E" w:rsidRDefault="00E010D0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304">
        <w:rPr>
          <w:rFonts w:ascii="Times New Roman" w:hAnsi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4146D2" w:rsidRPr="00082304">
        <w:rPr>
          <w:rFonts w:ascii="Times New Roman" w:hAnsi="Times New Roman"/>
          <w:sz w:val="28"/>
          <w:szCs w:val="28"/>
        </w:rPr>
        <w:t>6,</w:t>
      </w:r>
      <w:r w:rsidR="00082304" w:rsidRPr="00082304">
        <w:rPr>
          <w:rFonts w:ascii="Times New Roman" w:hAnsi="Times New Roman"/>
          <w:sz w:val="28"/>
          <w:szCs w:val="28"/>
        </w:rPr>
        <w:t>5</w:t>
      </w:r>
      <w:r w:rsidRPr="00082304">
        <w:rPr>
          <w:rFonts w:ascii="Times New Roman" w:hAnsi="Times New Roman"/>
          <w:sz w:val="28"/>
          <w:szCs w:val="28"/>
        </w:rPr>
        <w:t xml:space="preserve"> млн. рублей – </w:t>
      </w:r>
      <w:r w:rsidR="00082304" w:rsidRPr="00082304">
        <w:rPr>
          <w:rFonts w:ascii="Times New Roman" w:hAnsi="Times New Roman"/>
          <w:sz w:val="28"/>
          <w:szCs w:val="28"/>
        </w:rPr>
        <w:t>87,6</w:t>
      </w:r>
      <w:r w:rsidRPr="00082304">
        <w:rPr>
          <w:rFonts w:ascii="Times New Roman" w:hAnsi="Times New Roman"/>
          <w:sz w:val="28"/>
          <w:szCs w:val="28"/>
        </w:rPr>
        <w:t xml:space="preserve">% от годовых бюджетных назначений. </w:t>
      </w:r>
    </w:p>
    <w:p w:rsidR="0067424E" w:rsidRDefault="004146D2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304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 w:rsidR="0067424E">
        <w:rPr>
          <w:rFonts w:ascii="Times New Roman" w:hAnsi="Times New Roman"/>
          <w:sz w:val="28"/>
          <w:szCs w:val="28"/>
        </w:rPr>
        <w:t>96,2</w:t>
      </w:r>
      <w:r w:rsidRPr="00082304">
        <w:rPr>
          <w:rFonts w:ascii="Times New Roman" w:hAnsi="Times New Roman"/>
          <w:sz w:val="28"/>
          <w:szCs w:val="28"/>
        </w:rPr>
        <w:t xml:space="preserve">%. Из </w:t>
      </w:r>
      <w:r w:rsidR="0067424E">
        <w:rPr>
          <w:rFonts w:ascii="Times New Roman" w:hAnsi="Times New Roman"/>
          <w:sz w:val="28"/>
          <w:szCs w:val="28"/>
        </w:rPr>
        <w:t>26</w:t>
      </w:r>
      <w:r w:rsidRPr="00082304">
        <w:rPr>
          <w:rFonts w:ascii="Times New Roman" w:hAnsi="Times New Roman"/>
          <w:sz w:val="28"/>
          <w:szCs w:val="28"/>
        </w:rPr>
        <w:t xml:space="preserve"> мероприяти</w:t>
      </w:r>
      <w:r w:rsidR="0067424E">
        <w:rPr>
          <w:rFonts w:ascii="Times New Roman" w:hAnsi="Times New Roman"/>
          <w:sz w:val="28"/>
          <w:szCs w:val="28"/>
        </w:rPr>
        <w:t>й</w:t>
      </w:r>
      <w:r w:rsidRPr="00082304">
        <w:rPr>
          <w:rFonts w:ascii="Times New Roman" w:hAnsi="Times New Roman"/>
          <w:sz w:val="28"/>
          <w:szCs w:val="28"/>
        </w:rPr>
        <w:t xml:space="preserve"> в полном объеме выполнено </w:t>
      </w:r>
      <w:r w:rsidR="00082304" w:rsidRPr="00082304">
        <w:rPr>
          <w:rFonts w:ascii="Times New Roman" w:hAnsi="Times New Roman"/>
          <w:sz w:val="28"/>
          <w:szCs w:val="28"/>
        </w:rPr>
        <w:t>2</w:t>
      </w:r>
      <w:r w:rsidR="0067424E">
        <w:rPr>
          <w:rFonts w:ascii="Times New Roman" w:hAnsi="Times New Roman"/>
          <w:sz w:val="28"/>
          <w:szCs w:val="28"/>
        </w:rPr>
        <w:t>4</w:t>
      </w:r>
      <w:r w:rsidRPr="00082304">
        <w:rPr>
          <w:rFonts w:ascii="Times New Roman" w:hAnsi="Times New Roman"/>
          <w:sz w:val="28"/>
          <w:szCs w:val="28"/>
        </w:rPr>
        <w:t xml:space="preserve">. </w:t>
      </w:r>
    </w:p>
    <w:p w:rsidR="0067424E" w:rsidRDefault="00E010D0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304">
        <w:rPr>
          <w:rFonts w:ascii="Times New Roman" w:hAnsi="Times New Roman"/>
          <w:sz w:val="28"/>
          <w:szCs w:val="28"/>
        </w:rPr>
        <w:t xml:space="preserve">Средняя степень достижения показателей подпрограммы – </w:t>
      </w:r>
      <w:r w:rsidR="00082304">
        <w:rPr>
          <w:rFonts w:ascii="Times New Roman" w:hAnsi="Times New Roman"/>
          <w:sz w:val="28"/>
          <w:szCs w:val="28"/>
        </w:rPr>
        <w:t>99,6</w:t>
      </w:r>
      <w:r w:rsidRPr="00082304">
        <w:rPr>
          <w:rFonts w:ascii="Times New Roman" w:hAnsi="Times New Roman"/>
          <w:sz w:val="28"/>
          <w:szCs w:val="28"/>
        </w:rPr>
        <w:t xml:space="preserve">%. </w:t>
      </w:r>
      <w:r w:rsidR="004146D2" w:rsidRPr="00082304">
        <w:rPr>
          <w:rFonts w:ascii="Times New Roman" w:hAnsi="Times New Roman"/>
          <w:sz w:val="28"/>
          <w:szCs w:val="28"/>
        </w:rPr>
        <w:t>Три показателя не участвовали в расчете в связи с отсутствием официальных данных за 20</w:t>
      </w:r>
      <w:r w:rsidR="00082304">
        <w:rPr>
          <w:rFonts w:ascii="Times New Roman" w:hAnsi="Times New Roman"/>
          <w:sz w:val="28"/>
          <w:szCs w:val="28"/>
        </w:rPr>
        <w:t>20</w:t>
      </w:r>
      <w:r w:rsidR="004146D2" w:rsidRPr="00082304">
        <w:rPr>
          <w:rFonts w:ascii="Times New Roman" w:hAnsi="Times New Roman"/>
          <w:sz w:val="28"/>
          <w:szCs w:val="28"/>
        </w:rPr>
        <w:t xml:space="preserve"> год. </w:t>
      </w:r>
    </w:p>
    <w:p w:rsidR="0067424E" w:rsidRDefault="004146D2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304">
        <w:rPr>
          <w:rFonts w:ascii="Times New Roman" w:hAnsi="Times New Roman"/>
          <w:sz w:val="28"/>
          <w:szCs w:val="28"/>
        </w:rPr>
        <w:t>Средняя динамика значений показателей по сравнению с 201</w:t>
      </w:r>
      <w:r w:rsidR="00082304" w:rsidRPr="00082304">
        <w:rPr>
          <w:rFonts w:ascii="Times New Roman" w:hAnsi="Times New Roman"/>
          <w:sz w:val="28"/>
          <w:szCs w:val="28"/>
        </w:rPr>
        <w:t>9</w:t>
      </w:r>
      <w:r w:rsidRPr="00082304">
        <w:rPr>
          <w:rFonts w:ascii="Times New Roman" w:hAnsi="Times New Roman"/>
          <w:sz w:val="28"/>
          <w:szCs w:val="28"/>
        </w:rPr>
        <w:t xml:space="preserve"> годом составила  </w:t>
      </w:r>
      <w:r w:rsidR="00082304" w:rsidRPr="00082304">
        <w:rPr>
          <w:rFonts w:ascii="Times New Roman" w:hAnsi="Times New Roman"/>
          <w:sz w:val="28"/>
          <w:szCs w:val="28"/>
        </w:rPr>
        <w:t>99,5</w:t>
      </w:r>
      <w:r w:rsidRPr="00082304">
        <w:rPr>
          <w:rFonts w:ascii="Times New Roman" w:hAnsi="Times New Roman"/>
          <w:sz w:val="28"/>
          <w:szCs w:val="28"/>
        </w:rPr>
        <w:t>%.</w:t>
      </w:r>
    </w:p>
    <w:p w:rsidR="0067424E" w:rsidRDefault="00E010D0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304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67424E">
        <w:rPr>
          <w:rFonts w:ascii="Times New Roman" w:hAnsi="Times New Roman"/>
          <w:sz w:val="28"/>
          <w:szCs w:val="28"/>
        </w:rPr>
        <w:t>97,3</w:t>
      </w:r>
      <w:r w:rsidRPr="00082304">
        <w:rPr>
          <w:rFonts w:ascii="Times New Roman" w:hAnsi="Times New Roman"/>
          <w:sz w:val="28"/>
          <w:szCs w:val="28"/>
        </w:rPr>
        <w:t xml:space="preserve">%, что </w:t>
      </w:r>
      <w:r w:rsidR="00082304" w:rsidRPr="00082304">
        <w:rPr>
          <w:rFonts w:ascii="Times New Roman" w:hAnsi="Times New Roman"/>
          <w:sz w:val="28"/>
          <w:szCs w:val="28"/>
        </w:rPr>
        <w:t>свидетельствует о</w:t>
      </w:r>
      <w:r w:rsidR="00B953DA">
        <w:rPr>
          <w:rFonts w:ascii="Times New Roman" w:hAnsi="Times New Roman"/>
          <w:sz w:val="28"/>
          <w:szCs w:val="28"/>
        </w:rPr>
        <w:t xml:space="preserve"> </w:t>
      </w:r>
      <w:r w:rsidR="0067424E">
        <w:rPr>
          <w:rFonts w:ascii="Times New Roman" w:hAnsi="Times New Roman"/>
          <w:sz w:val="28"/>
          <w:szCs w:val="28"/>
        </w:rPr>
        <w:t>высоком</w:t>
      </w:r>
      <w:r w:rsidR="00B953DA">
        <w:rPr>
          <w:rFonts w:ascii="Times New Roman" w:hAnsi="Times New Roman"/>
          <w:sz w:val="28"/>
          <w:szCs w:val="28"/>
        </w:rPr>
        <w:t xml:space="preserve"> уровне </w:t>
      </w:r>
      <w:r w:rsidR="00082304" w:rsidRPr="00082304">
        <w:rPr>
          <w:rFonts w:ascii="Times New Roman" w:hAnsi="Times New Roman"/>
          <w:sz w:val="28"/>
          <w:szCs w:val="28"/>
        </w:rPr>
        <w:t>эффективности реализации</w:t>
      </w:r>
      <w:r w:rsidR="0044535B" w:rsidRPr="00082304">
        <w:rPr>
          <w:rFonts w:ascii="Times New Roman" w:hAnsi="Times New Roman"/>
          <w:sz w:val="28"/>
          <w:szCs w:val="28"/>
        </w:rPr>
        <w:t>.</w:t>
      </w:r>
    </w:p>
    <w:p w:rsidR="0067424E" w:rsidRDefault="00182905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 xml:space="preserve">В целях обеспечения мониторинга, прогнозирования, целеполагания и планирования социально-экономического развития региона осуществлялась подготовка докладов о социально-экономическом положении Мурманской </w:t>
      </w:r>
      <w:r w:rsidRPr="00223792">
        <w:rPr>
          <w:rFonts w:ascii="Times New Roman" w:hAnsi="Times New Roman"/>
          <w:sz w:val="28"/>
          <w:szCs w:val="28"/>
        </w:rPr>
        <w:lastRenderedPageBreak/>
        <w:t xml:space="preserve">области и информации по мониторингу процессов в реальном секторе экономики, финансово-банковской и социальной сферах Мурманской области. </w:t>
      </w:r>
    </w:p>
    <w:p w:rsidR="0067424E" w:rsidRDefault="00223792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 xml:space="preserve">В два этапа в установленные сроки был разработан прогноз социально-экономического развития области на 2021 год и на плановый период 2022-2023 годов, который был </w:t>
      </w:r>
      <w:proofErr w:type="gramStart"/>
      <w:r w:rsidRPr="00223792">
        <w:rPr>
          <w:rFonts w:ascii="Times New Roman" w:hAnsi="Times New Roman"/>
          <w:sz w:val="28"/>
          <w:szCs w:val="28"/>
        </w:rPr>
        <w:t>представлен одновременно с проектом областного бюджета в Мурманскую областную Думу и направлен</w:t>
      </w:r>
      <w:proofErr w:type="gramEnd"/>
      <w:r w:rsidRPr="00223792">
        <w:rPr>
          <w:rFonts w:ascii="Times New Roman" w:hAnsi="Times New Roman"/>
          <w:sz w:val="28"/>
          <w:szCs w:val="28"/>
        </w:rPr>
        <w:t xml:space="preserve"> в Минэкономразвития России в июле и ноябре 2020 года</w:t>
      </w:r>
      <w:r>
        <w:rPr>
          <w:rFonts w:ascii="Times New Roman" w:hAnsi="Times New Roman"/>
          <w:sz w:val="28"/>
          <w:szCs w:val="28"/>
        </w:rPr>
        <w:t>.</w:t>
      </w:r>
    </w:p>
    <w:p w:rsidR="0067424E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741D">
        <w:rPr>
          <w:rFonts w:ascii="Times New Roman" w:hAnsi="Times New Roman"/>
          <w:sz w:val="28"/>
          <w:szCs w:val="28"/>
        </w:rPr>
        <w:t>В отчетном периоде осуществлялось методическое руководство, консультирование ИОГВ по вопросам реализации 16 действующих государствен</w:t>
      </w:r>
      <w:r>
        <w:rPr>
          <w:rFonts w:ascii="Times New Roman" w:hAnsi="Times New Roman"/>
          <w:sz w:val="28"/>
          <w:szCs w:val="28"/>
        </w:rPr>
        <w:t xml:space="preserve">ных программ Мурманской области, а также по вопросам формирования 14 новых государственных программ Мурманской области со </w:t>
      </w:r>
      <w:r w:rsidRPr="00BA498A">
        <w:rPr>
          <w:rFonts w:ascii="Times New Roman" w:hAnsi="Times New Roman"/>
          <w:sz w:val="28"/>
          <w:szCs w:val="28"/>
        </w:rPr>
        <w:t>сроком реализации 2021-2025 годы.</w:t>
      </w:r>
      <w:r>
        <w:rPr>
          <w:rFonts w:ascii="Times New Roman" w:hAnsi="Times New Roman"/>
          <w:sz w:val="28"/>
          <w:szCs w:val="28"/>
        </w:rPr>
        <w:t xml:space="preserve"> Подготовлена отчетность</w:t>
      </w:r>
      <w:r w:rsidRPr="007A3574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 2019 - сводный годовой доклад, а также отчеты за 6 и 9 месяцев 2020 года.</w:t>
      </w:r>
    </w:p>
    <w:p w:rsidR="0067424E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 учетом того, что в </w:t>
      </w:r>
      <w:r w:rsidRPr="00515648">
        <w:rPr>
          <w:rFonts w:ascii="Times New Roman" w:hAnsi="Times New Roman"/>
          <w:sz w:val="28"/>
          <w:szCs w:val="28"/>
        </w:rPr>
        <w:t>2020 год</w:t>
      </w:r>
      <w:r>
        <w:rPr>
          <w:rFonts w:ascii="Times New Roman" w:hAnsi="Times New Roman"/>
          <w:sz w:val="28"/>
          <w:szCs w:val="28"/>
        </w:rPr>
        <w:t>у завершался срок реализации большей части</w:t>
      </w:r>
      <w:r w:rsidRPr="00515648">
        <w:rPr>
          <w:rFonts w:ascii="Times New Roman" w:hAnsi="Times New Roman"/>
          <w:sz w:val="28"/>
          <w:szCs w:val="28"/>
        </w:rPr>
        <w:t xml:space="preserve"> государственных программ </w:t>
      </w:r>
      <w:r>
        <w:rPr>
          <w:rFonts w:ascii="Times New Roman" w:hAnsi="Times New Roman"/>
          <w:sz w:val="28"/>
          <w:szCs w:val="28"/>
        </w:rPr>
        <w:t xml:space="preserve">Мурманской области </w:t>
      </w:r>
      <w:r w:rsidRPr="00010B56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гос</w:t>
      </w:r>
      <w:r w:rsidRPr="00912BD6">
        <w:rPr>
          <w:rFonts w:ascii="Times New Roman" w:hAnsi="Times New Roman"/>
          <w:i/>
          <w:sz w:val="28"/>
          <w:szCs w:val="28"/>
        </w:rPr>
        <w:t>программы «Развитие транспортной системы» и «Формирование современной городской среды Мурманской области» действуют до 2022 года</w:t>
      </w:r>
      <w:r>
        <w:rPr>
          <w:rFonts w:ascii="Times New Roman" w:hAnsi="Times New Roman"/>
          <w:sz w:val="28"/>
          <w:szCs w:val="28"/>
        </w:rPr>
        <w:t>), с целью</w:t>
      </w:r>
      <w:r w:rsidRPr="00756E0C">
        <w:rPr>
          <w:rFonts w:ascii="Times New Roman" w:hAnsi="Times New Roman"/>
          <w:sz w:val="28"/>
          <w:szCs w:val="28"/>
        </w:rPr>
        <w:t xml:space="preserve"> составлени</w:t>
      </w:r>
      <w:r>
        <w:rPr>
          <w:rFonts w:ascii="Times New Roman" w:hAnsi="Times New Roman"/>
          <w:sz w:val="28"/>
          <w:szCs w:val="28"/>
        </w:rPr>
        <w:t>я</w:t>
      </w:r>
      <w:r w:rsidRPr="00756E0C">
        <w:rPr>
          <w:rFonts w:ascii="Times New Roman" w:hAnsi="Times New Roman"/>
          <w:sz w:val="28"/>
          <w:szCs w:val="28"/>
        </w:rPr>
        <w:t xml:space="preserve"> проекта областного бюджета на </w:t>
      </w:r>
      <w:r>
        <w:rPr>
          <w:rFonts w:ascii="Times New Roman" w:hAnsi="Times New Roman"/>
          <w:sz w:val="28"/>
          <w:szCs w:val="28"/>
        </w:rPr>
        <w:t xml:space="preserve">очередной финансовый год и плановый </w:t>
      </w:r>
      <w:r w:rsidRPr="00756E0C">
        <w:rPr>
          <w:rFonts w:ascii="Times New Roman" w:hAnsi="Times New Roman"/>
          <w:sz w:val="28"/>
          <w:szCs w:val="28"/>
        </w:rPr>
        <w:t>период</w:t>
      </w:r>
      <w:r>
        <w:rPr>
          <w:rFonts w:ascii="Times New Roman" w:hAnsi="Times New Roman"/>
          <w:sz w:val="28"/>
          <w:szCs w:val="28"/>
        </w:rPr>
        <w:t xml:space="preserve"> было обеспечено формирование 14 новых государственных программ Мурманской области со </w:t>
      </w:r>
      <w:r w:rsidRPr="00BA498A">
        <w:rPr>
          <w:rFonts w:ascii="Times New Roman" w:hAnsi="Times New Roman"/>
          <w:sz w:val="28"/>
          <w:szCs w:val="28"/>
        </w:rPr>
        <w:t>сроком реализации 2021-2025 годы.</w:t>
      </w:r>
      <w:proofErr w:type="gramEnd"/>
      <w:r>
        <w:rPr>
          <w:rFonts w:ascii="Times New Roman" w:hAnsi="Times New Roman"/>
          <w:sz w:val="28"/>
          <w:szCs w:val="28"/>
        </w:rPr>
        <w:t xml:space="preserve"> Для этого был откорректирован перечень государственных программ Мурманской области, а также подготовлен новый порядок разработки, реализации и оценки эффективности государственных программ Мурманской области, утвержденных начиная с 2021 года. </w:t>
      </w:r>
    </w:p>
    <w:p w:rsidR="0067424E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498A">
        <w:rPr>
          <w:rFonts w:ascii="Times New Roman" w:hAnsi="Times New Roman"/>
          <w:sz w:val="28"/>
          <w:szCs w:val="28"/>
        </w:rPr>
        <w:t xml:space="preserve">В 2020 году осуществлялось консультирование и оказание методической поддержки представителям ИОГВ Мурманской области по вопросам реализации 49 региональных проектов, обеспечивающих достижение целей, показателей и результатов федеральных проектов, входящих в состав национальных проектов. </w:t>
      </w:r>
    </w:p>
    <w:p w:rsidR="0067424E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A498A">
        <w:rPr>
          <w:rFonts w:ascii="Times New Roman" w:hAnsi="Times New Roman"/>
          <w:sz w:val="28"/>
          <w:szCs w:val="28"/>
        </w:rPr>
        <w:t>Проводился контроль занесения данных в подсистеме управления национальными проектами государственной интегрированной информационной системы управления общественными финансами «Электронный бюджет», рассмотрение запросов на изменения паспортов 49 региональных проектов, проверка и согласование ежемесячных отчетов по региональным проектам.</w:t>
      </w:r>
      <w:proofErr w:type="gramEnd"/>
    </w:p>
    <w:p w:rsidR="0067424E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84027A">
        <w:rPr>
          <w:rFonts w:ascii="Times New Roman" w:hAnsi="Times New Roman"/>
          <w:sz w:val="28"/>
          <w:szCs w:val="28"/>
        </w:rPr>
        <w:t xml:space="preserve">беспечена организация </w:t>
      </w:r>
      <w:proofErr w:type="gramStart"/>
      <w:r w:rsidRPr="0084027A">
        <w:rPr>
          <w:rFonts w:ascii="Times New Roman" w:hAnsi="Times New Roman"/>
          <w:sz w:val="28"/>
          <w:szCs w:val="28"/>
        </w:rPr>
        <w:t xml:space="preserve">проведения </w:t>
      </w:r>
      <w:r>
        <w:rPr>
          <w:rFonts w:ascii="Times New Roman" w:hAnsi="Times New Roman"/>
          <w:sz w:val="28"/>
          <w:szCs w:val="28"/>
        </w:rPr>
        <w:t>заседаний ключевых органов принятия решений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в проектной деятельности -</w:t>
      </w:r>
      <w:r w:rsidRPr="0084027A">
        <w:rPr>
          <w:rFonts w:ascii="Times New Roman" w:hAnsi="Times New Roman"/>
          <w:sz w:val="28"/>
          <w:szCs w:val="28"/>
        </w:rPr>
        <w:t xml:space="preserve"> Совета по стратегическому развитию Мурманской области </w:t>
      </w:r>
      <w:r>
        <w:rPr>
          <w:rFonts w:ascii="Times New Roman" w:hAnsi="Times New Roman"/>
          <w:sz w:val="28"/>
          <w:szCs w:val="28"/>
        </w:rPr>
        <w:t>под председательством Губернатора Мурманской области (</w:t>
      </w:r>
      <w:r w:rsidRPr="0084027A">
        <w:rPr>
          <w:rFonts w:ascii="Times New Roman" w:hAnsi="Times New Roman"/>
          <w:sz w:val="28"/>
          <w:szCs w:val="28"/>
        </w:rPr>
        <w:t>10 заседаний</w:t>
      </w:r>
      <w:r>
        <w:rPr>
          <w:rFonts w:ascii="Times New Roman" w:hAnsi="Times New Roman"/>
          <w:sz w:val="28"/>
          <w:szCs w:val="28"/>
        </w:rPr>
        <w:t>)</w:t>
      </w:r>
      <w:r w:rsidRPr="0084027A">
        <w:rPr>
          <w:rFonts w:ascii="Times New Roman" w:hAnsi="Times New Roman"/>
          <w:sz w:val="28"/>
          <w:szCs w:val="28"/>
        </w:rPr>
        <w:t xml:space="preserve"> и президиум</w:t>
      </w:r>
      <w:r>
        <w:rPr>
          <w:rFonts w:ascii="Times New Roman" w:hAnsi="Times New Roman"/>
          <w:sz w:val="28"/>
          <w:szCs w:val="28"/>
        </w:rPr>
        <w:t>а Совета (</w:t>
      </w:r>
      <w:r w:rsidRPr="0084027A">
        <w:rPr>
          <w:rFonts w:ascii="Times New Roman" w:hAnsi="Times New Roman"/>
          <w:sz w:val="28"/>
          <w:szCs w:val="28"/>
        </w:rPr>
        <w:t>1 заседани</w:t>
      </w:r>
      <w:r>
        <w:rPr>
          <w:rFonts w:ascii="Times New Roman" w:hAnsi="Times New Roman"/>
          <w:sz w:val="28"/>
          <w:szCs w:val="28"/>
        </w:rPr>
        <w:t>е).</w:t>
      </w:r>
    </w:p>
    <w:p w:rsidR="0067424E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2020 году запущена работа по выявлению и предотвращению правонарушений в рамках региональных проектов. Отработан механизм выявления таких нарушений на основе официальной информации органов власти, а также обращений граждан в социальных сетях, публикаций в СМИ. Для рассмотрения нарушений и выработки решений создана межведомственная рабочая группа</w:t>
      </w:r>
      <w:r w:rsidRPr="00840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 председательством первого заместителя Губернатора Мурманской области с участием представителей правоохранительных и иных контролирующих органов.</w:t>
      </w:r>
    </w:p>
    <w:p w:rsidR="0067424E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Проектным офисом обеспечено проведение </w:t>
      </w:r>
      <w:r w:rsidRPr="0084027A">
        <w:rPr>
          <w:rFonts w:ascii="Times New Roman" w:hAnsi="Times New Roman"/>
          <w:sz w:val="28"/>
          <w:szCs w:val="28"/>
        </w:rPr>
        <w:t xml:space="preserve"> ежемесячных совещаний по рассмотрению отчетов о ходе реализации региональных проектов под председательством первого заместителя Губернатора Мурманской области.</w:t>
      </w:r>
    </w:p>
    <w:p w:rsidR="0067424E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84027A">
        <w:rPr>
          <w:rFonts w:ascii="Times New Roman" w:hAnsi="Times New Roman"/>
          <w:sz w:val="28"/>
          <w:szCs w:val="28"/>
        </w:rPr>
        <w:t>Осуществлялось информационное взаимодействие с Межрегиональным управлением Федеральной службы по финансовому мониторингу по Северо-Западному федеральному округу и Управлением Федеральной налоговой службы по Мурманской области в рамках заключенных с Правительством Мурманской области соглашений, предоставление информации по запросам Аппарата Правительства РФ, Счетной Палаты РФ, Аппарата полномочного представителя Президента РФ в СЗФО, Государственной Думы, Совета Федерации, УМВД, прокуратуры Мурманской области, Центрального Банка РФ, общественных</w:t>
      </w:r>
      <w:proofErr w:type="gramEnd"/>
      <w:r w:rsidRPr="0084027A">
        <w:rPr>
          <w:rFonts w:ascii="Times New Roman" w:hAnsi="Times New Roman"/>
          <w:sz w:val="28"/>
          <w:szCs w:val="28"/>
        </w:rPr>
        <w:t xml:space="preserve"> организаций и объединений, а также подготовка ответов на обращения </w:t>
      </w:r>
      <w:proofErr w:type="spellStart"/>
      <w:r w:rsidRPr="0084027A">
        <w:rPr>
          <w:rFonts w:ascii="Times New Roman" w:hAnsi="Times New Roman"/>
          <w:sz w:val="28"/>
          <w:szCs w:val="28"/>
        </w:rPr>
        <w:t>граждан</w:t>
      </w:r>
      <w:proofErr w:type="gramStart"/>
      <w:r w:rsidRPr="0084027A">
        <w:rPr>
          <w:rFonts w:ascii="Times New Roman" w:hAnsi="Times New Roman"/>
          <w:sz w:val="28"/>
          <w:szCs w:val="28"/>
        </w:rPr>
        <w:t>.</w:t>
      </w:r>
      <w:r w:rsidR="00410212" w:rsidRPr="00410212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="00410212" w:rsidRPr="00410212">
        <w:rPr>
          <w:rFonts w:ascii="Times New Roman" w:hAnsi="Times New Roman"/>
          <w:sz w:val="28"/>
          <w:szCs w:val="28"/>
        </w:rPr>
        <w:t xml:space="preserve"> рамках мероприятия по совершенствованию нормативного правового регулирования по вопросам региональной налоговой политики в отчетном году Министерством экономического развития Мурманской области сформированы Основные направления налоговой политики Мурманской области на 2021 год и плановый период 2022 и 2023 годов.</w:t>
      </w:r>
    </w:p>
    <w:p w:rsidR="0067424E" w:rsidRDefault="00410212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>Одной из важнейших задач Правительства Мурманской области, направленной на сохранение и укрепление налогового потенциала региона, является совершенствование налогового регулирования в части сокращения неэффективных региональных налоговых льгот.</w:t>
      </w:r>
    </w:p>
    <w:p w:rsidR="0067424E" w:rsidRDefault="00410212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10212">
        <w:rPr>
          <w:rFonts w:ascii="Times New Roman" w:hAnsi="Times New Roman"/>
          <w:sz w:val="28"/>
          <w:szCs w:val="28"/>
        </w:rPr>
        <w:t>В отчетном году в соответствии с постановлением Правительства Российской Федерации от 22.06.2019 № 796 «Об общих требованиях к оценке налоговых расходов субъектов Российской Федерации и муниципальных образований», Законом Мурманской области от 06.12.2019 № 2435-01-ЗМО «Об оценке эффективности налоговых расходов Мурманской области», постановлением Правительства Мурманской области от 03.12.2019 № 554-ПП «Об утверждении порядка оценки налоговых расходов Мурманской области и формирования перечня налоговых расходов Мурманской</w:t>
      </w:r>
      <w:proofErr w:type="gramEnd"/>
      <w:r w:rsidRPr="00410212">
        <w:rPr>
          <w:rFonts w:ascii="Times New Roman" w:hAnsi="Times New Roman"/>
          <w:sz w:val="28"/>
          <w:szCs w:val="28"/>
        </w:rPr>
        <w:t xml:space="preserve"> области» </w:t>
      </w:r>
      <w:r w:rsidRPr="00410212">
        <w:rPr>
          <w:rFonts w:ascii="Times New Roman" w:hAnsi="Times New Roman"/>
          <w:sz w:val="28"/>
          <w:szCs w:val="28"/>
        </w:rPr>
        <w:lastRenderedPageBreak/>
        <w:t xml:space="preserve">Министерством </w:t>
      </w:r>
      <w:proofErr w:type="gramStart"/>
      <w:r w:rsidRPr="00410212">
        <w:rPr>
          <w:rFonts w:ascii="Times New Roman" w:hAnsi="Times New Roman"/>
          <w:sz w:val="28"/>
          <w:szCs w:val="28"/>
        </w:rPr>
        <w:t>экономического</w:t>
      </w:r>
      <w:proofErr w:type="gramEnd"/>
      <w:r w:rsidRPr="00410212">
        <w:rPr>
          <w:rFonts w:ascii="Times New Roman" w:hAnsi="Times New Roman"/>
          <w:sz w:val="28"/>
          <w:szCs w:val="28"/>
        </w:rPr>
        <w:t xml:space="preserve"> развития Мурманской области проведена оценка эффективности региональных налоговых льгот за 2019 год.</w:t>
      </w:r>
    </w:p>
    <w:p w:rsidR="0067424E" w:rsidRDefault="00410212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>По результатам оценки налоговых расходов Мурманской области, проведенной в 2020 году, все региональные налоговые льготы сохранили свое действие.</w:t>
      </w:r>
    </w:p>
    <w:p w:rsidR="0067424E" w:rsidRDefault="00410212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7424E">
        <w:rPr>
          <w:rFonts w:ascii="Times New Roman" w:hAnsi="Times New Roman"/>
          <w:sz w:val="28"/>
          <w:szCs w:val="28"/>
        </w:rPr>
        <w:t xml:space="preserve">С целью создания условий для укрепления и развития налогового потенциала Мурманской области в 2020 году был принят ряд важнейших решений на федеральном уровне, которые сформировали основу региональных приоритетов в налоговой сфере. Создана первая арктическая территория </w:t>
      </w:r>
      <w:proofErr w:type="gramStart"/>
      <w:r w:rsidRPr="0067424E">
        <w:rPr>
          <w:rFonts w:ascii="Times New Roman" w:hAnsi="Times New Roman"/>
          <w:sz w:val="28"/>
          <w:szCs w:val="28"/>
        </w:rPr>
        <w:t>опережающего</w:t>
      </w:r>
      <w:proofErr w:type="gramEnd"/>
      <w:r w:rsidRPr="0067424E">
        <w:rPr>
          <w:rFonts w:ascii="Times New Roman" w:hAnsi="Times New Roman"/>
          <w:sz w:val="28"/>
          <w:szCs w:val="28"/>
        </w:rPr>
        <w:t xml:space="preserve"> социально-экономического развития «Столица Арктики».</w:t>
      </w:r>
    </w:p>
    <w:p w:rsidR="0067424E" w:rsidRDefault="00410212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Style w:val="s2"/>
          <w:rFonts w:ascii="Times New Roman" w:hAnsi="Times New Roman"/>
          <w:sz w:val="28"/>
          <w:szCs w:val="28"/>
        </w:rPr>
      </w:pPr>
      <w:proofErr w:type="gramStart"/>
      <w:r w:rsidRPr="0067424E">
        <w:rPr>
          <w:rStyle w:val="s2"/>
          <w:rFonts w:ascii="Times New Roman" w:hAnsi="Times New Roman"/>
          <w:sz w:val="28"/>
          <w:szCs w:val="28"/>
        </w:rPr>
        <w:t>Для резидентов ТОР «Столица Арктики» Законом Мурманской области  от 04.06.202 № 2504-01-ЗМО «О внесении изменений в отдельные законодательные акты Мурманской области о налогах в части установления преференций организациям, получившим статус резидента территории опережающего социально – экономического развития» установлены льготы по налогу на имущество и налогу на прибыль организаций сроком на 5 лет и 10 лет соответственно.</w:t>
      </w:r>
      <w:proofErr w:type="gramEnd"/>
    </w:p>
    <w:p w:rsidR="0067424E" w:rsidRDefault="00410212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Style w:val="s2"/>
          <w:rFonts w:ascii="Times New Roman" w:hAnsi="Times New Roman"/>
          <w:sz w:val="28"/>
          <w:szCs w:val="28"/>
        </w:rPr>
      </w:pPr>
      <w:proofErr w:type="gramStart"/>
      <w:r w:rsidRPr="0067424E">
        <w:rPr>
          <w:rStyle w:val="s2"/>
          <w:rFonts w:ascii="Times New Roman" w:hAnsi="Times New Roman"/>
          <w:sz w:val="28"/>
          <w:szCs w:val="28"/>
        </w:rPr>
        <w:t>В связи с вступлением в силу Федерального закона о поддержке предпринимательской деятельности на территории Арктической зоны Российской Федерации (далее – АЗРФ) на уровне региона принят Закон Мурманской области от 02.10.2020 № 2540-01-ЗМО «О внесении изменений в отдельные законодательные акты Мурманской области о налогах в части установления преференций налогоплательщикам, получившим статус резидента Арктической зоны Российской Федерации», предусматривающий налоговые льготы по налогу на прибыль</w:t>
      </w:r>
      <w:proofErr w:type="gramEnd"/>
      <w:r w:rsidRPr="0067424E">
        <w:rPr>
          <w:rStyle w:val="s2"/>
          <w:rFonts w:ascii="Times New Roman" w:hAnsi="Times New Roman"/>
          <w:sz w:val="28"/>
          <w:szCs w:val="28"/>
        </w:rPr>
        <w:t xml:space="preserve">, налогу на имущество организаций, </w:t>
      </w:r>
      <w:proofErr w:type="gramStart"/>
      <w:r w:rsidRPr="0067424E">
        <w:rPr>
          <w:rStyle w:val="s2"/>
          <w:rFonts w:ascii="Times New Roman" w:hAnsi="Times New Roman"/>
          <w:sz w:val="28"/>
          <w:szCs w:val="28"/>
        </w:rPr>
        <w:t>налог</w:t>
      </w:r>
      <w:proofErr w:type="gramEnd"/>
      <w:r w:rsidRPr="0067424E">
        <w:rPr>
          <w:rStyle w:val="s2"/>
          <w:rFonts w:ascii="Times New Roman" w:hAnsi="Times New Roman"/>
          <w:sz w:val="28"/>
          <w:szCs w:val="28"/>
        </w:rPr>
        <w:t xml:space="preserve"> взимаемый в связи с применением упрощенной системы налогообложения.</w:t>
      </w:r>
    </w:p>
    <w:p w:rsidR="0067424E" w:rsidRPr="0067424E" w:rsidRDefault="0058670B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7424E">
        <w:rPr>
          <w:rFonts w:ascii="Times New Roman" w:hAnsi="Times New Roman"/>
          <w:sz w:val="28"/>
          <w:szCs w:val="28"/>
        </w:rPr>
        <w:t>В целях обеспечения согласованных действий исполнительных органов государственной власти Мурманской области, территориальных подразделений федеральных органов исполнительной власти, депутатов Мурманской областной Думы и организаций при решении вопросов по улучшению результатов финансово-хозяйственной деятельности организаций, сокращению числа убыточных организаций, росту налогооблагаемой базы региона, увеличению доходов бюджетов всех уровней за счет погашения задолженности и роста поступлений по налоговым платежам создана Межведомственная комиссия по обеспечению</w:t>
      </w:r>
      <w:proofErr w:type="gramEnd"/>
      <w:r w:rsidRPr="0067424E">
        <w:rPr>
          <w:rFonts w:ascii="Times New Roman" w:hAnsi="Times New Roman"/>
          <w:sz w:val="28"/>
          <w:szCs w:val="28"/>
        </w:rPr>
        <w:t xml:space="preserve"> доходов бюджета Мурманской области (далее - МВК по обеспечению доходов).</w:t>
      </w:r>
    </w:p>
    <w:p w:rsidR="0067424E" w:rsidRDefault="0058670B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7424E">
        <w:rPr>
          <w:rFonts w:ascii="Times New Roman" w:hAnsi="Times New Roman"/>
          <w:sz w:val="28"/>
          <w:szCs w:val="28"/>
        </w:rPr>
        <w:t>Проведены три заседания рабочей группы по вопросам социально-экономического развития, занятости населения и мониторингу финансово-экономического состояния системообразующих предприятий и организаций Мурманской области, при МВК по обеспечению доходов по вопросу задолженности по заработной плате перед сотрудниками.</w:t>
      </w:r>
    </w:p>
    <w:p w:rsidR="0067424E" w:rsidRPr="0067424E" w:rsidRDefault="0058670B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7424E">
        <w:rPr>
          <w:rFonts w:ascii="Times New Roman" w:hAnsi="Times New Roman"/>
          <w:sz w:val="28"/>
          <w:szCs w:val="28"/>
        </w:rPr>
        <w:t>Помимо этого, осуществлялся мониторинг выполнения мероприятий, предусмотренных соглашениями о сотрудничестве между хозяйствующими субъектами, муниципальными образованиями Мурманской области и Правительством Мурманской области, направленных на устойчивое социально-</w:t>
      </w:r>
      <w:r w:rsidRPr="0067424E">
        <w:rPr>
          <w:rFonts w:ascii="Times New Roman" w:hAnsi="Times New Roman"/>
          <w:sz w:val="28"/>
          <w:szCs w:val="28"/>
        </w:rPr>
        <w:lastRenderedPageBreak/>
        <w:t xml:space="preserve">экономическое развитие Мурманской области, проводился ежеквартальный анализ финансового состояния градообразующих организаций и организаций регионального значения Мурманской области. </w:t>
      </w:r>
    </w:p>
    <w:p w:rsidR="0067424E" w:rsidRDefault="007D6597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В целях обеспечения лицензирования отдельных видов деятельности, отнесенных к компетенции субъекта РФ Министерством инвестиций, развития предпринимательства и рыбного хозяйства Мурманской области в отчётном году оказаны государственные услуги и приняты решения по 419 заявлениям предпринимателей.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Общая сумма поступившей в 2020 году в областной бюджет государственной пошлины составила более 10 млн. рублей. </w:t>
      </w:r>
    </w:p>
    <w:p w:rsidR="0067424E" w:rsidRDefault="007D6597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По результатам реализации возложенных полномочий в части осуществления контрольных мероприятий в сфере оборота алкогольной продукции и переработки лома металлов в 2020 году контрольных мероприятий:</w:t>
      </w:r>
      <w:proofErr w:type="gramEnd"/>
    </w:p>
    <w:p w:rsidR="0067424E" w:rsidRDefault="007D6597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изъято 4069,57 литров нелегальной алкогольной продукции;</w:t>
      </w:r>
    </w:p>
    <w:p w:rsidR="0067424E" w:rsidRDefault="007D6597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приостановлено действие лицензии у 40 организаций;</w:t>
      </w:r>
    </w:p>
    <w:p w:rsidR="0067424E" w:rsidRDefault="007D6597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аннулированы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4 лицензий (2 – во внесудебном порядке);</w:t>
      </w:r>
    </w:p>
    <w:p w:rsidR="0067424E" w:rsidRDefault="007D6597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- привлечены к административной ответственности более 209 организаций и индивидуальных предпринимателей;</w:t>
      </w:r>
      <w:proofErr w:type="gramEnd"/>
    </w:p>
    <w:p w:rsidR="007D6597" w:rsidRDefault="007D6597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взыскано административных штрафов на сумму более 2,8 млн. рублей.</w:t>
      </w:r>
    </w:p>
    <w:p w:rsidR="009C2D55" w:rsidRPr="00F85D8C" w:rsidRDefault="009C2D55" w:rsidP="009C2D55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85D8C">
        <w:rPr>
          <w:rFonts w:ascii="Times New Roman" w:hAnsi="Times New Roman"/>
          <w:sz w:val="28"/>
          <w:szCs w:val="28"/>
        </w:rPr>
        <w:t>По итогам проведенного мониторинга эффективности деятельности органов местного самоуправления городских округов и муниципальных районов Мурманской области победителями признаны г. Мурманск, Кандалакшский район и ЗАТО г. Североморск, которым были</w:t>
      </w:r>
      <w:r w:rsidRPr="004F6DA6">
        <w:rPr>
          <w:rFonts w:ascii="Times New Roman" w:hAnsi="Times New Roman"/>
          <w:sz w:val="28"/>
          <w:szCs w:val="28"/>
        </w:rPr>
        <w:t xml:space="preserve"> выделены гранты в целях поощрения достижения наилучших значений показателей </w:t>
      </w:r>
      <w:r w:rsidRPr="00F85D8C">
        <w:rPr>
          <w:rFonts w:ascii="Times New Roman" w:hAnsi="Times New Roman"/>
          <w:sz w:val="28"/>
          <w:szCs w:val="28"/>
        </w:rPr>
        <w:t xml:space="preserve">деятельности, на общую сумму 4 млн. рублей: </w:t>
      </w:r>
    </w:p>
    <w:p w:rsidR="009C2D55" w:rsidRPr="00F85D8C" w:rsidRDefault="009C2D55" w:rsidP="009C2D55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F85D8C">
        <w:rPr>
          <w:rFonts w:ascii="Times New Roman" w:hAnsi="Times New Roman"/>
          <w:sz w:val="28"/>
          <w:szCs w:val="28"/>
        </w:rPr>
        <w:t>- г. Мурманск (1,6 млн. руб.): на частичное возмещение затрат выполненных работ по строительству здания «Искусственный рельеф» на набережной Семеновского озера;</w:t>
      </w:r>
    </w:p>
    <w:p w:rsidR="009C2D55" w:rsidRPr="00F85D8C" w:rsidRDefault="009C2D55" w:rsidP="009C2D55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F85D8C">
        <w:rPr>
          <w:rFonts w:ascii="Times New Roman" w:hAnsi="Times New Roman"/>
          <w:sz w:val="28"/>
          <w:szCs w:val="28"/>
        </w:rPr>
        <w:t>- Кандалакшский район  (1,6 млн. руб.):</w:t>
      </w:r>
      <w:r w:rsidRPr="00F85D8C">
        <w:rPr>
          <w:rStyle w:val="FontStyle13"/>
          <w:sz w:val="28"/>
          <w:szCs w:val="28"/>
        </w:rPr>
        <w:t xml:space="preserve"> на ч</w:t>
      </w:r>
      <w:r w:rsidRPr="00F85D8C">
        <w:rPr>
          <w:rFonts w:ascii="Times New Roman" w:hAnsi="Times New Roman"/>
          <w:sz w:val="28"/>
          <w:szCs w:val="28"/>
        </w:rPr>
        <w:t>астичное возмещение затрат выполненных ремонтных работ по подготовке помещений для создания Центра образования  цифрового  и гуманитарного  профилей «Точка  роста» в МАОУ «Средняя общеобразовательная школа № 10»;</w:t>
      </w:r>
    </w:p>
    <w:p w:rsidR="009C2D55" w:rsidRDefault="009C2D55" w:rsidP="009C2D55">
      <w:pPr>
        <w:pStyle w:val="aa"/>
        <w:ind w:firstLine="708"/>
        <w:jc w:val="both"/>
        <w:rPr>
          <w:rStyle w:val="FontStyle15"/>
          <w:sz w:val="28"/>
          <w:szCs w:val="28"/>
        </w:rPr>
      </w:pPr>
      <w:r w:rsidRPr="00F85D8C">
        <w:rPr>
          <w:rFonts w:ascii="Times New Roman" w:hAnsi="Times New Roman"/>
          <w:sz w:val="28"/>
          <w:szCs w:val="28"/>
        </w:rPr>
        <w:t xml:space="preserve">- ЗАТО г. Североморск (0,8 млн. руб.): на </w:t>
      </w:r>
      <w:r w:rsidRPr="009C2D55">
        <w:rPr>
          <w:rStyle w:val="FontStyle13"/>
          <w:sz w:val="28"/>
          <w:szCs w:val="28"/>
        </w:rPr>
        <w:t>п</w:t>
      </w:r>
      <w:r w:rsidRPr="009C2D55">
        <w:rPr>
          <w:rStyle w:val="20"/>
          <w:rFonts w:ascii="Times New Roman" w:eastAsia="Calibri" w:hAnsi="Times New Roman"/>
          <w:b w:val="0"/>
          <w:i w:val="0"/>
        </w:rPr>
        <w:t>риобретение учебного оборудования</w:t>
      </w:r>
      <w:r w:rsidRPr="009C2D55">
        <w:rPr>
          <w:rStyle w:val="FontStyle15"/>
          <w:sz w:val="28"/>
          <w:szCs w:val="28"/>
        </w:rPr>
        <w:t>в целях создания условий для применения</w:t>
      </w:r>
      <w:r w:rsidRPr="00F85D8C">
        <w:rPr>
          <w:rStyle w:val="FontStyle15"/>
          <w:sz w:val="28"/>
          <w:szCs w:val="28"/>
        </w:rPr>
        <w:t xml:space="preserve"> современных компьютерных технологий в образовательной деятельности вМБУ дополнительного образования ЗАТО г. Североморск «Дом детского творчества им. Саши Ковалева».</w:t>
      </w:r>
    </w:p>
    <w:p w:rsidR="009C2D55" w:rsidRDefault="009C2D55" w:rsidP="009C2D55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F85D8C">
        <w:rPr>
          <w:rFonts w:ascii="Times New Roman" w:hAnsi="Times New Roman"/>
          <w:sz w:val="28"/>
          <w:szCs w:val="28"/>
        </w:rPr>
        <w:t xml:space="preserve">В целях выявления оценки населением деятельности органов местного самоуправления муниципальных образований в 2020 году проведен социологический опрос населения городских округов и муниципальных районов по следующим параметрам: удовлетворенность качеством дошкольного и дополнительного образования детей, общего образования, предоставляемых услуг в сфере культуры, жилищно-коммунального хозяйства, организации транспортного обслуживания и качества автомобильных дорог в муниципальном образовании, деятельностью органов местного самоуправления муниципальных образований и их информационной открытостью. В опросе прияло участие 6 000 </w:t>
      </w:r>
      <w:r w:rsidRPr="00F85D8C">
        <w:rPr>
          <w:rFonts w:ascii="Times New Roman" w:hAnsi="Times New Roman"/>
          <w:sz w:val="28"/>
          <w:szCs w:val="28"/>
        </w:rPr>
        <w:lastRenderedPageBreak/>
        <w:t>человек. По результатам опроса сформирован рейтинг муниципальных образований (наибольший индекс удовлетворенности населения качеством оказания муниципальных услуг и деятельностью органов местного самоуправления в муниципальных образованиях ЗАТО г. Североморск и ЗАТО г. Островной, наименьший - в г. Мончегорске и Печенгском районе).</w:t>
      </w:r>
    </w:p>
    <w:p w:rsidR="00885A38" w:rsidRDefault="00885A38" w:rsidP="00885A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810">
        <w:rPr>
          <w:rFonts w:ascii="Times New Roman" w:hAnsi="Times New Roman"/>
          <w:sz w:val="28"/>
          <w:szCs w:val="28"/>
        </w:rPr>
        <w:t xml:space="preserve">В рамках координации и мониторинга деятельности исполнительных органов государственной власти, направленной на повышение качества и эффективности предоставления государственных услуг, </w:t>
      </w:r>
      <w:r w:rsidRPr="00893810">
        <w:rPr>
          <w:rStyle w:val="FontStyle13"/>
          <w:sz w:val="28"/>
          <w:szCs w:val="27"/>
        </w:rPr>
        <w:t xml:space="preserve">Министерством экономического развития Мурманской области осуществлялась координация работы по проведению </w:t>
      </w:r>
      <w:r w:rsidRPr="00893810">
        <w:rPr>
          <w:rFonts w:ascii="Times New Roman" w:hAnsi="Times New Roman"/>
          <w:sz w:val="28"/>
          <w:szCs w:val="28"/>
        </w:rPr>
        <w:t>независимой оценки качества оказания социальных услуг (далее – независимая оценка качества).</w:t>
      </w:r>
    </w:p>
    <w:p w:rsidR="00885A38" w:rsidRPr="00893810" w:rsidRDefault="00885A38" w:rsidP="00885A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810">
        <w:rPr>
          <w:rFonts w:ascii="Times New Roman" w:hAnsi="Times New Roman"/>
          <w:sz w:val="28"/>
          <w:szCs w:val="28"/>
        </w:rPr>
        <w:t>Проведение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на территории Мурманской области осуществлялось ООО «АРТЕфакт».</w:t>
      </w:r>
    </w:p>
    <w:p w:rsidR="00885A38" w:rsidRPr="00893810" w:rsidRDefault="00885A38" w:rsidP="00885A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810">
        <w:rPr>
          <w:rFonts w:ascii="Times New Roman" w:hAnsi="Times New Roman"/>
          <w:sz w:val="28"/>
          <w:szCs w:val="28"/>
        </w:rPr>
        <w:t>Независимой оценкой качества в 2020 году охвачено 304 организаций социальной сферы, с учетом филиалов и обособленных структурных единиц – 314 организаций (в сфере образования – 250 организаций, в сфере культуры – 18 организации, в сфере здравоохранения – 16 организаций (с учетом филиалов и обособленных структурных единиц – 26), в сфере социального обслуживания – 20 организаций). Выборка респондентов составила 52 662 человек. На основе отчетов оператора Общественными советами при исполнительных органов государственной власти были сформированы результаты независимой оценки качества, а также разработаны предложения по улучшению деятельности организаций.</w:t>
      </w:r>
    </w:p>
    <w:p w:rsidR="00885A38" w:rsidRPr="00BE6EAA" w:rsidRDefault="00885A38" w:rsidP="00885A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EAA">
        <w:rPr>
          <w:rFonts w:ascii="Times New Roman" w:hAnsi="Times New Roman"/>
          <w:sz w:val="28"/>
          <w:szCs w:val="28"/>
        </w:rPr>
        <w:t>С 2019 году в Мурманской области функционирует Ресурсный центр социально ориентированных некоммерческих организаций</w:t>
      </w:r>
      <w:r>
        <w:rPr>
          <w:rFonts w:ascii="Times New Roman" w:hAnsi="Times New Roman"/>
          <w:sz w:val="24"/>
          <w:szCs w:val="24"/>
        </w:rPr>
        <w:t>(</w:t>
      </w:r>
      <w:r w:rsidRPr="00BE6EAA">
        <w:rPr>
          <w:rFonts w:ascii="Times New Roman" w:hAnsi="Times New Roman"/>
          <w:sz w:val="28"/>
          <w:szCs w:val="28"/>
        </w:rPr>
        <w:t xml:space="preserve">ЧУСО «Социальный центр – </w:t>
      </w:r>
      <w:r w:rsidRPr="00BE6EAA">
        <w:rPr>
          <w:rFonts w:ascii="Times New Roman" w:hAnsi="Times New Roman"/>
          <w:sz w:val="28"/>
          <w:szCs w:val="28"/>
          <w:lang w:val="en-US"/>
        </w:rPr>
        <w:t>SOS</w:t>
      </w:r>
      <w:r w:rsidRPr="00BE6EAA">
        <w:rPr>
          <w:rFonts w:ascii="Times New Roman" w:hAnsi="Times New Roman"/>
          <w:sz w:val="28"/>
          <w:szCs w:val="28"/>
        </w:rPr>
        <w:t xml:space="preserve"> Мурманск»</w:t>
      </w:r>
      <w:r>
        <w:rPr>
          <w:rFonts w:ascii="Times New Roman" w:hAnsi="Times New Roman"/>
          <w:sz w:val="28"/>
          <w:szCs w:val="28"/>
        </w:rPr>
        <w:t>)</w:t>
      </w:r>
      <w:r w:rsidRPr="00BE6EAA">
        <w:rPr>
          <w:rFonts w:ascii="Times New Roman" w:hAnsi="Times New Roman"/>
          <w:sz w:val="28"/>
          <w:szCs w:val="28"/>
        </w:rPr>
        <w:t xml:space="preserve"> (далее – Ресурсный центр СО НКО), деятельность которого направлена на развитие некоммерческого сектора экономики Мурманской области, повышение уровня правовой культуры и проектной деятельности некоммерческих организаций (далее – НКО), а также на оказание помощи НКО в получении грантов, включая Фонд Президентских грантов, и бюджетных средств на предоставление государственных (муниципальных) услуг.</w:t>
      </w:r>
    </w:p>
    <w:p w:rsidR="00885A38" w:rsidRPr="00BE6EAA" w:rsidRDefault="00885A38" w:rsidP="00885A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EAA">
        <w:rPr>
          <w:rFonts w:ascii="Times New Roman" w:hAnsi="Times New Roman"/>
          <w:sz w:val="28"/>
          <w:szCs w:val="28"/>
        </w:rPr>
        <w:t>В 2020 году Ресурсным центром СО НКО:</w:t>
      </w:r>
    </w:p>
    <w:p w:rsidR="00885A38" w:rsidRPr="00BE6EAA" w:rsidRDefault="00885A38" w:rsidP="00885A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EAA">
        <w:rPr>
          <w:rFonts w:ascii="Times New Roman" w:hAnsi="Times New Roman"/>
          <w:sz w:val="28"/>
          <w:szCs w:val="28"/>
        </w:rPr>
        <w:t>– проведены 8 обучающих мероприятий (в том числе в онлайн формате) для представителей СО НКО с суммарным охватом в 165 участников и 8 вебинаров с суммарным охватом в 281 участников;</w:t>
      </w:r>
    </w:p>
    <w:p w:rsidR="00885A38" w:rsidRPr="00BE6EAA" w:rsidRDefault="00885A38" w:rsidP="00885A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EAA">
        <w:rPr>
          <w:rFonts w:ascii="Times New Roman" w:hAnsi="Times New Roman"/>
          <w:sz w:val="28"/>
          <w:szCs w:val="28"/>
        </w:rPr>
        <w:t>– разработана программа «Школа для создания СО НКО», по итогам которой зарегистрированы 10 новых НКО;</w:t>
      </w:r>
    </w:p>
    <w:p w:rsidR="00885A38" w:rsidRPr="00BE6EAA" w:rsidRDefault="00885A38" w:rsidP="00885A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EAA">
        <w:rPr>
          <w:rFonts w:ascii="Times New Roman" w:hAnsi="Times New Roman"/>
          <w:sz w:val="28"/>
          <w:szCs w:val="28"/>
        </w:rPr>
        <w:t>– оказано 225 консультаций по различным направлениям деятельности СО НКО;</w:t>
      </w:r>
    </w:p>
    <w:p w:rsidR="00885A38" w:rsidRPr="00BE6EAA" w:rsidRDefault="00885A38" w:rsidP="00885A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EAA">
        <w:rPr>
          <w:rFonts w:ascii="Times New Roman" w:hAnsi="Times New Roman"/>
          <w:sz w:val="28"/>
          <w:szCs w:val="28"/>
        </w:rPr>
        <w:t>– подготовлены и направлены в Фонд президентских грантов 97 грантовых заявок СО НКО, из них 19 СО НКО получили поддержку – в область привлечено 33,7 млн. руб.;</w:t>
      </w:r>
    </w:p>
    <w:p w:rsidR="00885A38" w:rsidRPr="00BE6EAA" w:rsidRDefault="00885A38" w:rsidP="00885A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EAA">
        <w:rPr>
          <w:rFonts w:ascii="Times New Roman" w:hAnsi="Times New Roman"/>
          <w:sz w:val="28"/>
          <w:szCs w:val="28"/>
        </w:rPr>
        <w:lastRenderedPageBreak/>
        <w:t>– при поддержке центра 6 СО НКО подали заявки на участие в конкурсах для получения бюджетных средств, 2 СО НКО включены в реестр поставщиков социальных услуг и 2 СО НКО вошли в реестр СО НКО – исполнителей общественно полезных услуг.</w:t>
      </w:r>
    </w:p>
    <w:p w:rsidR="00ED6C44" w:rsidRPr="00AE1C5E" w:rsidRDefault="00ED6C44" w:rsidP="00ED6C4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highlight w:val="yellow"/>
        </w:rPr>
      </w:pPr>
    </w:p>
    <w:p w:rsidR="00E41C9A" w:rsidRPr="00E170F6" w:rsidRDefault="00E90696" w:rsidP="000437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0F6">
        <w:rPr>
          <w:rFonts w:ascii="Times New Roman" w:hAnsi="Times New Roman"/>
          <w:b/>
          <w:sz w:val="28"/>
          <w:szCs w:val="28"/>
        </w:rPr>
        <w:t xml:space="preserve">1.6. </w:t>
      </w:r>
      <w:r w:rsidR="00E41C9A" w:rsidRPr="00E170F6">
        <w:rPr>
          <w:rFonts w:ascii="Times New Roman" w:hAnsi="Times New Roman"/>
          <w:b/>
          <w:sz w:val="28"/>
          <w:szCs w:val="28"/>
        </w:rPr>
        <w:t xml:space="preserve">Подпрограмма 6 «Осуществление государственного регулирования цен (тарифов) на территории Мурманской области» </w:t>
      </w:r>
      <w:r w:rsidR="00E41C9A" w:rsidRPr="00E170F6">
        <w:rPr>
          <w:rFonts w:ascii="Times New Roman" w:hAnsi="Times New Roman"/>
          <w:sz w:val="28"/>
          <w:szCs w:val="28"/>
        </w:rPr>
        <w:t xml:space="preserve">(ответственный исполнитель подпрограммы – </w:t>
      </w:r>
      <w:r w:rsidR="00E41C9A" w:rsidRPr="00E170F6">
        <w:rPr>
          <w:rFonts w:ascii="Times New Roman" w:hAnsi="Times New Roman"/>
          <w:bCs/>
          <w:sz w:val="28"/>
          <w:szCs w:val="28"/>
        </w:rPr>
        <w:t>Комитет по тарифному регулированию Мурманской области</w:t>
      </w:r>
      <w:r w:rsidR="00E41C9A" w:rsidRPr="00E170F6">
        <w:rPr>
          <w:rFonts w:ascii="Times New Roman" w:hAnsi="Times New Roman"/>
          <w:sz w:val="28"/>
          <w:szCs w:val="28"/>
        </w:rPr>
        <w:t>)</w:t>
      </w:r>
      <w:r w:rsidR="005968F1" w:rsidRPr="00E170F6">
        <w:rPr>
          <w:rFonts w:ascii="Times New Roman" w:hAnsi="Times New Roman"/>
          <w:sz w:val="28"/>
          <w:szCs w:val="28"/>
        </w:rPr>
        <w:t>.</w:t>
      </w:r>
    </w:p>
    <w:p w:rsidR="00BC69FA" w:rsidRDefault="003D6553" w:rsidP="00BC69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7E27">
        <w:rPr>
          <w:rFonts w:ascii="Times New Roman" w:hAnsi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B97E27">
        <w:rPr>
          <w:rFonts w:ascii="Times New Roman" w:hAnsi="Times New Roman"/>
          <w:sz w:val="28"/>
          <w:szCs w:val="28"/>
        </w:rPr>
        <w:t>45,7</w:t>
      </w:r>
      <w:r w:rsidRPr="00B97E27">
        <w:rPr>
          <w:rFonts w:ascii="Times New Roman" w:hAnsi="Times New Roman"/>
          <w:sz w:val="28"/>
          <w:szCs w:val="28"/>
        </w:rPr>
        <w:t xml:space="preserve"> млн. рублей – </w:t>
      </w:r>
      <w:r w:rsidR="00B97E27">
        <w:rPr>
          <w:rFonts w:ascii="Times New Roman" w:hAnsi="Times New Roman"/>
          <w:sz w:val="28"/>
          <w:szCs w:val="28"/>
        </w:rPr>
        <w:t>95,3</w:t>
      </w:r>
      <w:r w:rsidRPr="00B97E27">
        <w:rPr>
          <w:rFonts w:ascii="Times New Roman" w:hAnsi="Times New Roman"/>
          <w:sz w:val="28"/>
          <w:szCs w:val="28"/>
        </w:rPr>
        <w:t xml:space="preserve">% от годовых бюджетных назначений. </w:t>
      </w:r>
    </w:p>
    <w:p w:rsidR="00B97E27" w:rsidRPr="00082304" w:rsidRDefault="00B97E27" w:rsidP="00B97E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304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>
        <w:rPr>
          <w:rFonts w:ascii="Times New Roman" w:hAnsi="Times New Roman"/>
          <w:sz w:val="28"/>
          <w:szCs w:val="28"/>
        </w:rPr>
        <w:t>92,9%</w:t>
      </w:r>
      <w:r w:rsidR="002A1575">
        <w:rPr>
          <w:rFonts w:ascii="Times New Roman" w:hAnsi="Times New Roman"/>
          <w:sz w:val="28"/>
          <w:szCs w:val="28"/>
        </w:rPr>
        <w:t>.</w:t>
      </w:r>
      <w:r w:rsidRPr="00082304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7</w:t>
      </w:r>
      <w:r w:rsidRPr="00082304">
        <w:rPr>
          <w:rFonts w:ascii="Times New Roman" w:hAnsi="Times New Roman"/>
          <w:sz w:val="28"/>
          <w:szCs w:val="28"/>
        </w:rPr>
        <w:t xml:space="preserve"> мероприятий в полном объеме выполнено </w:t>
      </w:r>
      <w:r>
        <w:rPr>
          <w:rFonts w:ascii="Times New Roman" w:hAnsi="Times New Roman"/>
          <w:sz w:val="28"/>
          <w:szCs w:val="28"/>
        </w:rPr>
        <w:t>6</w:t>
      </w:r>
      <w:r w:rsidRPr="00082304">
        <w:rPr>
          <w:rFonts w:ascii="Times New Roman" w:hAnsi="Times New Roman"/>
          <w:sz w:val="28"/>
          <w:szCs w:val="28"/>
        </w:rPr>
        <w:t xml:space="preserve">. </w:t>
      </w:r>
    </w:p>
    <w:p w:rsidR="007D3DFD" w:rsidRPr="002A1575" w:rsidRDefault="007D3DFD" w:rsidP="00613E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 xml:space="preserve">Средняя степень достижения показателей подпрограммы – </w:t>
      </w:r>
      <w:r w:rsidR="006D75A1" w:rsidRPr="002A1575">
        <w:rPr>
          <w:rFonts w:ascii="Times New Roman" w:hAnsi="Times New Roman"/>
          <w:sz w:val="28"/>
          <w:szCs w:val="28"/>
        </w:rPr>
        <w:t>100</w:t>
      </w:r>
      <w:r w:rsidRPr="002A1575">
        <w:rPr>
          <w:rFonts w:ascii="Times New Roman" w:hAnsi="Times New Roman"/>
          <w:sz w:val="28"/>
          <w:szCs w:val="28"/>
        </w:rPr>
        <w:t>%</w:t>
      </w:r>
      <w:r w:rsidR="007A2FE0" w:rsidRPr="002A1575">
        <w:rPr>
          <w:rFonts w:ascii="Times New Roman" w:hAnsi="Times New Roman"/>
          <w:sz w:val="28"/>
          <w:szCs w:val="28"/>
        </w:rPr>
        <w:t>.</w:t>
      </w:r>
      <w:r w:rsidR="00BC69FA" w:rsidRPr="002A1575">
        <w:rPr>
          <w:rFonts w:ascii="Times New Roman" w:hAnsi="Times New Roman"/>
          <w:sz w:val="28"/>
          <w:szCs w:val="28"/>
        </w:rPr>
        <w:t>Средняя динамика значений показателей по сравнению с 201</w:t>
      </w:r>
      <w:r w:rsidR="002A1575" w:rsidRPr="002A1575">
        <w:rPr>
          <w:rFonts w:ascii="Times New Roman" w:hAnsi="Times New Roman"/>
          <w:sz w:val="28"/>
          <w:szCs w:val="28"/>
        </w:rPr>
        <w:t>9</w:t>
      </w:r>
      <w:r w:rsidR="00BC69FA" w:rsidRPr="002A1575">
        <w:rPr>
          <w:rFonts w:ascii="Times New Roman" w:hAnsi="Times New Roman"/>
          <w:sz w:val="28"/>
          <w:szCs w:val="28"/>
        </w:rPr>
        <w:t xml:space="preserve"> годом составила </w:t>
      </w:r>
      <w:r w:rsidR="002A1575" w:rsidRPr="002A1575">
        <w:rPr>
          <w:rFonts w:ascii="Times New Roman" w:hAnsi="Times New Roman"/>
          <w:sz w:val="28"/>
          <w:szCs w:val="28"/>
        </w:rPr>
        <w:t>100</w:t>
      </w:r>
      <w:r w:rsidR="00BC69FA" w:rsidRPr="002A1575">
        <w:rPr>
          <w:rFonts w:ascii="Times New Roman" w:hAnsi="Times New Roman"/>
          <w:sz w:val="28"/>
          <w:szCs w:val="28"/>
        </w:rPr>
        <w:t>%.</w:t>
      </w:r>
    </w:p>
    <w:p w:rsidR="007D3DFD" w:rsidRPr="002A1575" w:rsidRDefault="007D3DFD" w:rsidP="007D3D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2A1575" w:rsidRPr="002A1575">
        <w:rPr>
          <w:rFonts w:ascii="Times New Roman" w:hAnsi="Times New Roman"/>
          <w:sz w:val="28"/>
          <w:szCs w:val="28"/>
        </w:rPr>
        <w:t>96,5</w:t>
      </w:r>
      <w:r w:rsidRPr="002A1575">
        <w:rPr>
          <w:rFonts w:ascii="Times New Roman" w:hAnsi="Times New Roman"/>
          <w:sz w:val="28"/>
          <w:szCs w:val="28"/>
        </w:rPr>
        <w:t xml:space="preserve">%, что свидетельствует о </w:t>
      </w:r>
      <w:r w:rsidR="002A1575" w:rsidRPr="002A1575">
        <w:rPr>
          <w:rFonts w:ascii="Times New Roman" w:hAnsi="Times New Roman"/>
          <w:sz w:val="28"/>
          <w:szCs w:val="28"/>
        </w:rPr>
        <w:t>среднем</w:t>
      </w:r>
      <w:r w:rsidRPr="002A1575">
        <w:rPr>
          <w:rFonts w:ascii="Times New Roman" w:hAnsi="Times New Roman"/>
          <w:sz w:val="28"/>
          <w:szCs w:val="28"/>
        </w:rPr>
        <w:t xml:space="preserve"> уровне эффективности реализации. 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>В 2020 году  Комитетом по тарифному регулированию Мурманской области (далее – Комитет) осуществлялся государственный региональный контроль в отношении более 700 организаций.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>Комитетом было проведено 2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A1575">
        <w:rPr>
          <w:rFonts w:ascii="Times New Roman" w:hAnsi="Times New Roman"/>
          <w:sz w:val="28"/>
          <w:szCs w:val="28"/>
        </w:rPr>
        <w:t>плановых</w:t>
      </w:r>
      <w:proofErr w:type="gramEnd"/>
      <w:r w:rsidRPr="002A1575">
        <w:rPr>
          <w:rFonts w:ascii="Times New Roman" w:hAnsi="Times New Roman"/>
          <w:sz w:val="28"/>
          <w:szCs w:val="28"/>
        </w:rPr>
        <w:t xml:space="preserve"> документарных выездных проверки и 1 плановая документарная проверка. 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>По результатам мониторинга стандартов раскрытия информации повысилась прозрачность данных, формируемых по результатам принимаемых тарифных решений, что в свою очередь, увеличивает прозрачность деятельности регулируемых организаций и позволяет потенциальным инвесторам объективно оценивать как деятельность регулируемых организаций, так и возможные риски в случае инвестирования на территории Мурманской области.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>По итогам контрольно-надзорных мероприятий возбуждено 37 дел об административном правонарушении в отношении должностных июридических лиц. Общая сумма наложенных штрафов составила 70 тыс. рублей.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>В 2020 году 17-ти ресурсоснабжающим организациямтарифыустановлены на долгосрочный период регулирования. Доля таких организаций составила 100% (план – 90%), что позволило организациям повысить инвестиционную привлекательность, а потребителям – спрогнозировать уровень затрат на коммунальные ресурсы в долгосрочном периоде.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bCs/>
          <w:sz w:val="28"/>
          <w:szCs w:val="28"/>
        </w:rPr>
        <w:t>Важнейшим направлением</w:t>
      </w:r>
      <w:r w:rsidRPr="002A1575">
        <w:rPr>
          <w:rFonts w:ascii="Times New Roman" w:hAnsi="Times New Roman"/>
          <w:sz w:val="28"/>
          <w:szCs w:val="28"/>
        </w:rPr>
        <w:t xml:space="preserve"> тарифной политики Мурманской области является сдерживание роста платы граждан</w:t>
      </w:r>
      <w:r w:rsidRPr="002A1575">
        <w:rPr>
          <w:rFonts w:ascii="Times New Roman" w:hAnsi="Times New Roman"/>
          <w:bCs/>
          <w:sz w:val="28"/>
          <w:szCs w:val="28"/>
        </w:rPr>
        <w:t xml:space="preserve"> за коммунальные услуги</w:t>
      </w:r>
      <w:r w:rsidRPr="002A1575">
        <w:rPr>
          <w:rFonts w:ascii="Times New Roman" w:hAnsi="Times New Roman"/>
          <w:sz w:val="28"/>
          <w:szCs w:val="28"/>
        </w:rPr>
        <w:t>.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>Учитывая особенности каждого муниципального образования, максимальный предельный индекс изменения размера вносимой гражданами платы за коммунальные услуги (рост совокупной платы граждан) в муниципальных образованиях Мурманской области с 1 июля 2020 года не превысит, установленных Правительством Российской Федерации 5,4%.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 xml:space="preserve">Важно отметить, что установленные предельные индексы относятся к </w:t>
      </w:r>
      <w:r w:rsidRPr="002A1575">
        <w:rPr>
          <w:rFonts w:ascii="Times New Roman" w:hAnsi="Times New Roman"/>
          <w:sz w:val="28"/>
          <w:szCs w:val="28"/>
        </w:rPr>
        <w:lastRenderedPageBreak/>
        <w:t xml:space="preserve">совокупному платежу граждан за все коммунальные услуги (холодное и горячее водоснабжение, водоотведение, электроснабжение, газоснабжение, теплоснабжение) в сопоставимых объемных показателях потребления услуги. 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 xml:space="preserve">Постановлением Комитета от 16.12.2019 № 53/1 установлен предельный единый тариф региональному оператору на 2020 год в размере 856,97 руб./м3. В соответствии с действующим законодательством региональный оператор АО «Управление отходами» освобожден от уплаты НДС с 01.01.2020. Плата граждан на 2020 год с учетом нормативов накопления составила 128,55 руб./чел. в месяц, повышения платы с июля не было, снижение тарифа составило 1,1%. 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 xml:space="preserve">В течении 2020 года проводилась совместная работа с профильными </w:t>
      </w:r>
      <w:r>
        <w:rPr>
          <w:rFonts w:ascii="Times New Roman" w:hAnsi="Times New Roman"/>
          <w:sz w:val="28"/>
          <w:szCs w:val="28"/>
        </w:rPr>
        <w:t>исполнительными органами власти Мурманской области</w:t>
      </w:r>
      <w:r w:rsidRPr="002A1575">
        <w:rPr>
          <w:rFonts w:ascii="Times New Roman" w:hAnsi="Times New Roman"/>
          <w:sz w:val="28"/>
          <w:szCs w:val="28"/>
        </w:rPr>
        <w:t xml:space="preserve"> по внесению изменений в территориальную схему обращения с отходами (далее – Территориальная схема) в части оптимизации транспортных потоков твердых коммунальных отходов (далее – ТКО). Таким образом, начиная с 2021 года изменится схема организации обращения с ТКО на территории региона путём поэтапного перенаправления объемов, образующихся в южной части региона, на объекты в северной его части (полигон с.п.Междуречье и АО «Завод ТО ТБО») с перегрузкой вывозимых отходов в 7 пунктах.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A1575">
        <w:rPr>
          <w:rFonts w:ascii="Times New Roman" w:hAnsi="Times New Roman"/>
          <w:sz w:val="28"/>
          <w:szCs w:val="28"/>
        </w:rPr>
        <w:t xml:space="preserve"> соответствии с изменениями законодательства, производственный цикл АО «Завод ТО ТБО» является энергетической утилизацией, для АО «Завод ТО ТБО» на 2021 год впервые установлен тариф на энергетическую утилизацию.</w:t>
      </w:r>
    </w:p>
    <w:p w:rsidR="002A1575" w:rsidRPr="002A1575" w:rsidRDefault="002A1575" w:rsidP="002A1575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sz w:val="28"/>
          <w:szCs w:val="28"/>
        </w:rPr>
        <w:t>Всего в 2020 году КТР МО принято 6 постановлений по установлению 36 тарифов в сфере обращения с ТКО для 5 организаций.</w:t>
      </w:r>
    </w:p>
    <w:p w:rsidR="00C75ACD" w:rsidRPr="002A1575" w:rsidRDefault="00C75ACD" w:rsidP="006F1BD2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C75ACD" w:rsidRPr="002A1575" w:rsidRDefault="00E90696" w:rsidP="00C75ACD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A1575">
        <w:rPr>
          <w:rFonts w:ascii="Times New Roman" w:hAnsi="Times New Roman"/>
          <w:b/>
          <w:sz w:val="28"/>
          <w:szCs w:val="28"/>
        </w:rPr>
        <w:t xml:space="preserve">1.7. </w:t>
      </w:r>
      <w:r w:rsidR="00E41C9A" w:rsidRPr="002A1575">
        <w:rPr>
          <w:rFonts w:ascii="Times New Roman" w:hAnsi="Times New Roman"/>
          <w:b/>
          <w:sz w:val="28"/>
          <w:szCs w:val="28"/>
        </w:rPr>
        <w:t>Подпрограмма 7 «Обеспечение реализации государственной программы»</w:t>
      </w:r>
      <w:r w:rsidR="00EF64F8" w:rsidRPr="002A1575">
        <w:rPr>
          <w:rFonts w:ascii="Times New Roman" w:hAnsi="Times New Roman"/>
          <w:sz w:val="28"/>
          <w:szCs w:val="28"/>
        </w:rPr>
        <w:t>(</w:t>
      </w:r>
      <w:r w:rsidR="00E41C9A" w:rsidRPr="002A1575">
        <w:rPr>
          <w:rFonts w:ascii="Times New Roman" w:hAnsi="Times New Roman"/>
          <w:sz w:val="28"/>
          <w:szCs w:val="28"/>
        </w:rPr>
        <w:t>ответственный исполнитель подпрограммы – Министерство экономического развития Мурманской области)</w:t>
      </w:r>
      <w:r w:rsidR="00634500" w:rsidRPr="002A1575">
        <w:rPr>
          <w:rFonts w:ascii="Times New Roman" w:hAnsi="Times New Roman"/>
          <w:sz w:val="28"/>
          <w:szCs w:val="28"/>
        </w:rPr>
        <w:t>.</w:t>
      </w:r>
    </w:p>
    <w:p w:rsidR="00C75ACD" w:rsidRDefault="00E864EA" w:rsidP="00C75ACD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2A1575">
        <w:rPr>
          <w:rFonts w:ascii="Times New Roman" w:hAnsi="Times New Roman"/>
          <w:bCs/>
          <w:sz w:val="28"/>
          <w:szCs w:val="28"/>
        </w:rPr>
        <w:t xml:space="preserve">Реализация подпрограммы осуществлялась только за счет средств областного бюджета, фактические расходы составили </w:t>
      </w:r>
      <w:r w:rsidR="002A1575">
        <w:rPr>
          <w:rFonts w:ascii="Times New Roman" w:hAnsi="Times New Roman"/>
          <w:bCs/>
          <w:sz w:val="28"/>
          <w:szCs w:val="28"/>
        </w:rPr>
        <w:t>173,1</w:t>
      </w:r>
      <w:r w:rsidR="0067424E">
        <w:rPr>
          <w:rFonts w:ascii="Times New Roman" w:hAnsi="Times New Roman"/>
          <w:bCs/>
          <w:sz w:val="28"/>
          <w:szCs w:val="28"/>
        </w:rPr>
        <w:t xml:space="preserve"> </w:t>
      </w:r>
      <w:r w:rsidR="00B74D28" w:rsidRPr="002A1575">
        <w:rPr>
          <w:rFonts w:ascii="Times New Roman" w:hAnsi="Times New Roman"/>
          <w:bCs/>
          <w:sz w:val="28"/>
          <w:szCs w:val="28"/>
        </w:rPr>
        <w:t>млн</w:t>
      </w:r>
      <w:r w:rsidRPr="002A1575">
        <w:rPr>
          <w:rFonts w:ascii="Times New Roman" w:hAnsi="Times New Roman"/>
          <w:bCs/>
          <w:sz w:val="28"/>
          <w:szCs w:val="28"/>
        </w:rPr>
        <w:t xml:space="preserve">. рублей – </w:t>
      </w:r>
      <w:r w:rsidR="002A1575">
        <w:rPr>
          <w:rFonts w:ascii="Times New Roman" w:hAnsi="Times New Roman"/>
          <w:bCs/>
          <w:sz w:val="28"/>
          <w:szCs w:val="28"/>
        </w:rPr>
        <w:t>94</w:t>
      </w:r>
      <w:r w:rsidRPr="002A1575">
        <w:rPr>
          <w:rFonts w:ascii="Times New Roman" w:hAnsi="Times New Roman"/>
          <w:bCs/>
          <w:sz w:val="28"/>
          <w:szCs w:val="28"/>
        </w:rPr>
        <w:t>% от годовых бюджетных назначений.</w:t>
      </w:r>
    </w:p>
    <w:p w:rsidR="002A1575" w:rsidRPr="002A1575" w:rsidRDefault="002A1575" w:rsidP="00C75ACD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Степень выполнения мероприятий составила </w:t>
      </w:r>
      <w:r w:rsidR="00B953DA">
        <w:rPr>
          <w:rFonts w:ascii="Times New Roman" w:hAnsi="Times New Roman"/>
          <w:bCs/>
          <w:sz w:val="28"/>
          <w:szCs w:val="28"/>
        </w:rPr>
        <w:t>100</w:t>
      </w:r>
      <w:r>
        <w:rPr>
          <w:rFonts w:ascii="Times New Roman" w:hAnsi="Times New Roman"/>
          <w:bCs/>
          <w:sz w:val="28"/>
          <w:szCs w:val="28"/>
        </w:rPr>
        <w:t xml:space="preserve">%. Из 4 мероприятий в полном объеме выполнено </w:t>
      </w:r>
      <w:r w:rsidR="0067424E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C75ACD" w:rsidRPr="002A1575" w:rsidRDefault="00E864EA" w:rsidP="0079214C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2A1575">
        <w:rPr>
          <w:rFonts w:ascii="Times New Roman" w:hAnsi="Times New Roman"/>
          <w:bCs/>
          <w:sz w:val="28"/>
          <w:szCs w:val="28"/>
        </w:rPr>
        <w:t>Подпрограмма направлена на обеспечение реализации государственной программы, создание условий, повышающих эффективность выполнения как отдельных мероприятий, так и государственной программы в целом.</w:t>
      </w:r>
    </w:p>
    <w:p w:rsidR="00B672C2" w:rsidRPr="005F47F8" w:rsidRDefault="00E864EA" w:rsidP="0079214C">
      <w:pPr>
        <w:pStyle w:val="a7"/>
        <w:widowControl w:val="0"/>
        <w:pBdr>
          <w:bottom w:val="single" w:sz="4" w:space="31" w:color="FFFFFF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b/>
          <w:kern w:val="32"/>
        </w:rPr>
      </w:pPr>
      <w:r w:rsidRPr="002A1575">
        <w:rPr>
          <w:rFonts w:ascii="Times New Roman" w:hAnsi="Times New Roman"/>
          <w:bCs/>
          <w:sz w:val="28"/>
          <w:szCs w:val="28"/>
        </w:rPr>
        <w:t xml:space="preserve">В рамках подпрограммы осуществлялось финансовое обеспечение исполнения </w:t>
      </w:r>
      <w:r w:rsidR="00897AD9" w:rsidRPr="002A1575">
        <w:rPr>
          <w:rFonts w:ascii="Times New Roman" w:hAnsi="Times New Roman"/>
          <w:bCs/>
          <w:sz w:val="28"/>
          <w:szCs w:val="28"/>
        </w:rPr>
        <w:t>государственных</w:t>
      </w:r>
      <w:r w:rsidRPr="002A1575">
        <w:rPr>
          <w:rFonts w:ascii="Times New Roman" w:hAnsi="Times New Roman"/>
          <w:bCs/>
          <w:sz w:val="28"/>
          <w:szCs w:val="28"/>
        </w:rPr>
        <w:t xml:space="preserve"> функций </w:t>
      </w:r>
      <w:r w:rsidR="00897AD9" w:rsidRPr="002A1575">
        <w:rPr>
          <w:rFonts w:ascii="Times New Roman" w:hAnsi="Times New Roman"/>
          <w:bCs/>
          <w:sz w:val="28"/>
          <w:szCs w:val="28"/>
        </w:rPr>
        <w:t xml:space="preserve">и оказания государственных услуг Министерством экономического развития Мурманской области, </w:t>
      </w:r>
      <w:r w:rsidR="00897AD9" w:rsidRPr="002A1575">
        <w:rPr>
          <w:rFonts w:ascii="Times New Roman" w:hAnsi="Times New Roman"/>
          <w:sz w:val="28"/>
          <w:szCs w:val="28"/>
        </w:rPr>
        <w:t xml:space="preserve">Министерством </w:t>
      </w:r>
      <w:r w:rsidR="00B672C2" w:rsidRPr="002A1575">
        <w:rPr>
          <w:rFonts w:ascii="Times New Roman" w:hAnsi="Times New Roman"/>
          <w:sz w:val="28"/>
          <w:szCs w:val="28"/>
        </w:rPr>
        <w:t xml:space="preserve">инвестиций, развития предпринимательства и рыбного хозяйства </w:t>
      </w:r>
      <w:r w:rsidR="00897AD9" w:rsidRPr="002A1575">
        <w:rPr>
          <w:rFonts w:ascii="Times New Roman" w:hAnsi="Times New Roman"/>
          <w:sz w:val="28"/>
          <w:szCs w:val="28"/>
        </w:rPr>
        <w:t>Мурманской области</w:t>
      </w:r>
      <w:r w:rsidR="002A1575">
        <w:rPr>
          <w:rFonts w:ascii="Times New Roman" w:hAnsi="Times New Roman"/>
          <w:sz w:val="28"/>
          <w:szCs w:val="28"/>
        </w:rPr>
        <w:t xml:space="preserve"> и Комитетом по туризму Мурманской области</w:t>
      </w:r>
      <w:r w:rsidR="00897AD9" w:rsidRPr="002A1575">
        <w:rPr>
          <w:rFonts w:ascii="Times New Roman" w:hAnsi="Times New Roman"/>
          <w:sz w:val="28"/>
          <w:szCs w:val="28"/>
        </w:rPr>
        <w:t xml:space="preserve">. Реализованы мероприятия по развитию информационно-коммуникационной инфраструктуры указанных исполнительных органов государственной власти Мурманской области, </w:t>
      </w:r>
      <w:r w:rsidR="00BF1D48" w:rsidRPr="002A1575">
        <w:rPr>
          <w:rFonts w:ascii="Times New Roman" w:hAnsi="Times New Roman"/>
          <w:sz w:val="28"/>
          <w:szCs w:val="28"/>
        </w:rPr>
        <w:t xml:space="preserve">а также по обеспечению получения и передачи исполнительным органам государственной </w:t>
      </w:r>
      <w:r w:rsidR="00BF1D48" w:rsidRPr="002A1575">
        <w:rPr>
          <w:rFonts w:ascii="Times New Roman" w:hAnsi="Times New Roman"/>
          <w:sz w:val="28"/>
          <w:szCs w:val="28"/>
        </w:rPr>
        <w:lastRenderedPageBreak/>
        <w:t xml:space="preserve">власти </w:t>
      </w:r>
      <w:r w:rsidR="00BF1D48" w:rsidRPr="005F47F8">
        <w:rPr>
          <w:rFonts w:ascii="Times New Roman" w:hAnsi="Times New Roman"/>
          <w:sz w:val="28"/>
          <w:szCs w:val="28"/>
        </w:rPr>
        <w:t>Мурманской области статистической информации.</w:t>
      </w:r>
    </w:p>
    <w:p w:rsidR="0027172D" w:rsidRPr="005F47F8" w:rsidRDefault="00E90696" w:rsidP="007921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F47F8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27172D" w:rsidRPr="005F47F8">
        <w:rPr>
          <w:rFonts w:ascii="Times New Roman" w:hAnsi="Times New Roman"/>
          <w:b/>
          <w:bCs/>
          <w:sz w:val="28"/>
          <w:szCs w:val="28"/>
        </w:rPr>
        <w:t xml:space="preserve">Описание запланированных, но не достигнутых результатов </w:t>
      </w:r>
      <w:r w:rsidR="00EE7A52" w:rsidRPr="005F47F8">
        <w:rPr>
          <w:rFonts w:ascii="Times New Roman" w:hAnsi="Times New Roman"/>
          <w:b/>
          <w:bCs/>
          <w:sz w:val="28"/>
          <w:szCs w:val="28"/>
        </w:rPr>
        <w:t>государственной программы</w:t>
      </w:r>
    </w:p>
    <w:p w:rsidR="0027172D" w:rsidRPr="005F47F8" w:rsidRDefault="0027172D" w:rsidP="007921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E35AC" w:rsidRDefault="00254827" w:rsidP="00287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35AC">
        <w:rPr>
          <w:rFonts w:ascii="Times New Roman" w:hAnsi="Times New Roman"/>
          <w:sz w:val="28"/>
          <w:szCs w:val="28"/>
        </w:rPr>
        <w:t>В отчетном периоде из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="00B672C2" w:rsidRPr="001E35AC">
        <w:rPr>
          <w:rFonts w:ascii="Times New Roman" w:hAnsi="Times New Roman"/>
          <w:sz w:val="28"/>
          <w:szCs w:val="28"/>
        </w:rPr>
        <w:t>4</w:t>
      </w:r>
      <w:r w:rsidR="00A10D28" w:rsidRPr="001E35AC">
        <w:rPr>
          <w:rFonts w:ascii="Times New Roman" w:hAnsi="Times New Roman"/>
          <w:sz w:val="28"/>
          <w:szCs w:val="28"/>
        </w:rPr>
        <w:t>6</w:t>
      </w:r>
      <w:r w:rsidR="0067424E">
        <w:rPr>
          <w:rFonts w:ascii="Times New Roman" w:hAnsi="Times New Roman"/>
          <w:sz w:val="28"/>
          <w:szCs w:val="28"/>
        </w:rPr>
        <w:t xml:space="preserve"> </w:t>
      </w:r>
      <w:r w:rsidR="007E2D93" w:rsidRPr="001E35AC">
        <w:rPr>
          <w:rFonts w:ascii="Times New Roman" w:hAnsi="Times New Roman"/>
          <w:sz w:val="28"/>
          <w:szCs w:val="28"/>
        </w:rPr>
        <w:t xml:space="preserve">показателей, </w:t>
      </w:r>
      <w:r w:rsidR="001E35AC" w:rsidRPr="004F6DA6">
        <w:rPr>
          <w:rFonts w:ascii="Times New Roman" w:hAnsi="Times New Roman"/>
          <w:sz w:val="28"/>
          <w:szCs w:val="28"/>
        </w:rPr>
        <w:t>предусмотренных к выполнению, не достигли плановых значений 2 показателя</w:t>
      </w:r>
      <w:r w:rsidR="001E35AC">
        <w:rPr>
          <w:rFonts w:ascii="Times New Roman" w:hAnsi="Times New Roman"/>
          <w:sz w:val="28"/>
          <w:szCs w:val="28"/>
        </w:rPr>
        <w:t>:</w:t>
      </w:r>
    </w:p>
    <w:p w:rsidR="001E35AC" w:rsidRDefault="001E35AC" w:rsidP="00287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1E35AC">
        <w:rPr>
          <w:rFonts w:ascii="Times New Roman" w:hAnsi="Times New Roman"/>
          <w:sz w:val="28"/>
          <w:szCs w:val="28"/>
        </w:rPr>
        <w:t>Прирост налоговых отчислений субъектов малого и среднего предпринимательства, применяющих специальные налоговые режимы</w:t>
      </w:r>
      <w:r>
        <w:rPr>
          <w:rFonts w:ascii="Times New Roman" w:hAnsi="Times New Roman"/>
          <w:sz w:val="28"/>
          <w:szCs w:val="28"/>
        </w:rPr>
        <w:t xml:space="preserve"> составил -16% (план – 5%) в связи с в</w:t>
      </w:r>
      <w:r w:rsidRPr="001E35AC">
        <w:rPr>
          <w:rFonts w:ascii="Times New Roman" w:hAnsi="Times New Roman"/>
          <w:bCs/>
          <w:sz w:val="28"/>
          <w:szCs w:val="28"/>
        </w:rPr>
        <w:t>ведением с 01.01.2020 пониженных налоговых ставок по упрощенной системе налогообложения (в случае, если объектом налогообложения являются доходы с 6 до 1%, в случае, если объектом налогообложения являются доходы, уменьшенные на величину расходов, с 15 до 5%)</w:t>
      </w:r>
      <w:r>
        <w:rPr>
          <w:rFonts w:ascii="Times New Roman" w:hAnsi="Times New Roman"/>
          <w:bCs/>
          <w:sz w:val="28"/>
          <w:szCs w:val="28"/>
        </w:rPr>
        <w:t xml:space="preserve">, а также с </w:t>
      </w:r>
      <w:r w:rsidRPr="001E35AC">
        <w:rPr>
          <w:rFonts w:ascii="Times New Roman" w:hAnsi="Times New Roman"/>
          <w:bCs/>
          <w:sz w:val="28"/>
          <w:szCs w:val="28"/>
        </w:rPr>
        <w:t>введением ограничения на осуществление ряда видом деятельности в связи с распространением новой коронавирусной инфекции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E35AC" w:rsidRDefault="001E35AC" w:rsidP="00287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1E35AC">
        <w:rPr>
          <w:rFonts w:ascii="Times New Roman" w:hAnsi="Times New Roman"/>
          <w:bCs/>
          <w:sz w:val="28"/>
          <w:szCs w:val="28"/>
        </w:rPr>
        <w:t>Число управленцев, подготовленных для организаций народного хозяйства Российской Федерации (нарастающим итогом)</w:t>
      </w:r>
      <w:r>
        <w:rPr>
          <w:rFonts w:ascii="Times New Roman" w:hAnsi="Times New Roman"/>
          <w:bCs/>
          <w:sz w:val="28"/>
          <w:szCs w:val="28"/>
        </w:rPr>
        <w:t xml:space="preserve"> составило 83 человека (план – 8</w:t>
      </w:r>
      <w:r w:rsidR="00244BB3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человека)</w:t>
      </w:r>
      <w:r w:rsidR="00244BB3">
        <w:rPr>
          <w:rFonts w:ascii="Times New Roman" w:hAnsi="Times New Roman"/>
          <w:bCs/>
          <w:sz w:val="28"/>
          <w:szCs w:val="28"/>
        </w:rPr>
        <w:t>. План устанавливается государственной программой РФ «Э</w:t>
      </w:r>
      <w:r w:rsidR="00244BB3" w:rsidRPr="00244BB3">
        <w:rPr>
          <w:rFonts w:ascii="Times New Roman" w:hAnsi="Times New Roman"/>
          <w:bCs/>
          <w:sz w:val="28"/>
          <w:szCs w:val="28"/>
        </w:rPr>
        <w:t>кономическое развитие и инновационная экономика</w:t>
      </w:r>
      <w:r w:rsidR="00244BB3">
        <w:rPr>
          <w:rFonts w:ascii="Times New Roman" w:hAnsi="Times New Roman"/>
          <w:bCs/>
          <w:sz w:val="28"/>
          <w:szCs w:val="28"/>
        </w:rPr>
        <w:t xml:space="preserve">». </w:t>
      </w:r>
      <w:r w:rsidR="00244BB3" w:rsidRPr="00244BB3">
        <w:rPr>
          <w:rFonts w:ascii="Times New Roman" w:hAnsi="Times New Roman"/>
          <w:bCs/>
          <w:sz w:val="28"/>
          <w:szCs w:val="28"/>
        </w:rPr>
        <w:t>Фактическое значение показателя соответствует выделяемой квоте на обучающихся Мурманской области, количество обучившихся в 2020 году составило 5 человек при ранее запланированном показателе - 6 человек.</w:t>
      </w:r>
    </w:p>
    <w:p w:rsidR="00244BB3" w:rsidRDefault="00244BB3" w:rsidP="00287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Pr="00244BB3">
        <w:rPr>
          <w:rFonts w:ascii="Times New Roman" w:hAnsi="Times New Roman"/>
          <w:bCs/>
          <w:sz w:val="28"/>
          <w:szCs w:val="28"/>
        </w:rPr>
        <w:t>Доля расходов областного бюджета, распределенных по программному принципу</w:t>
      </w:r>
      <w:r>
        <w:rPr>
          <w:rFonts w:ascii="Times New Roman" w:hAnsi="Times New Roman"/>
          <w:bCs/>
          <w:sz w:val="28"/>
          <w:szCs w:val="28"/>
        </w:rPr>
        <w:t xml:space="preserve"> составило 92,4% (план – 97%) </w:t>
      </w:r>
      <w:r w:rsidRPr="00244BB3">
        <w:rPr>
          <w:rFonts w:ascii="Times New Roman" w:hAnsi="Times New Roman"/>
          <w:bCs/>
          <w:sz w:val="28"/>
          <w:szCs w:val="28"/>
        </w:rPr>
        <w:t>в связи с увеличением объема бюджетных ассигнований</w:t>
      </w:r>
      <w:r>
        <w:rPr>
          <w:rFonts w:ascii="Times New Roman" w:hAnsi="Times New Roman"/>
          <w:bCs/>
          <w:sz w:val="28"/>
          <w:szCs w:val="28"/>
        </w:rPr>
        <w:t xml:space="preserve"> внепрограммной части</w:t>
      </w:r>
      <w:r w:rsidRPr="00244BB3">
        <w:rPr>
          <w:rFonts w:ascii="Times New Roman" w:hAnsi="Times New Roman"/>
          <w:bCs/>
          <w:sz w:val="28"/>
          <w:szCs w:val="28"/>
        </w:rPr>
        <w:t>, направленных на предотвращение распространения новой коронавирусной инфекции и минимизацию ее негативных последствий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7424E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24354">
        <w:rPr>
          <w:rFonts w:ascii="Times New Roman" w:hAnsi="Times New Roman"/>
          <w:bCs/>
          <w:sz w:val="28"/>
          <w:szCs w:val="28"/>
        </w:rPr>
        <w:t>В 2020 году из 1</w:t>
      </w:r>
      <w:r>
        <w:rPr>
          <w:rFonts w:ascii="Times New Roman" w:hAnsi="Times New Roman"/>
          <w:bCs/>
          <w:sz w:val="28"/>
          <w:szCs w:val="28"/>
        </w:rPr>
        <w:t>17</w:t>
      </w:r>
      <w:r w:rsidRPr="00B24354">
        <w:rPr>
          <w:rFonts w:ascii="Times New Roman" w:hAnsi="Times New Roman"/>
          <w:bCs/>
          <w:sz w:val="28"/>
          <w:szCs w:val="28"/>
        </w:rPr>
        <w:t xml:space="preserve"> мероприятий не </w:t>
      </w:r>
      <w:proofErr w:type="gramStart"/>
      <w:r w:rsidRPr="00B24354">
        <w:rPr>
          <w:rFonts w:ascii="Times New Roman" w:hAnsi="Times New Roman"/>
          <w:bCs/>
          <w:sz w:val="28"/>
          <w:szCs w:val="28"/>
        </w:rPr>
        <w:t>выполнены</w:t>
      </w:r>
      <w:proofErr w:type="gramEnd"/>
      <w:r w:rsidRPr="00B2435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7</w:t>
      </w:r>
      <w:r w:rsidRPr="00B24354">
        <w:rPr>
          <w:rFonts w:ascii="Times New Roman" w:hAnsi="Times New Roman"/>
          <w:bCs/>
          <w:sz w:val="28"/>
          <w:szCs w:val="28"/>
        </w:rPr>
        <w:t>:</w:t>
      </w:r>
    </w:p>
    <w:p w:rsidR="0067424E" w:rsidRPr="00C01738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1) </w:t>
      </w:r>
      <w:r w:rsidRPr="00B24354">
        <w:rPr>
          <w:rFonts w:ascii="Times New Roman" w:hAnsi="Times New Roman"/>
          <w:bCs/>
          <w:sz w:val="28"/>
          <w:szCs w:val="28"/>
        </w:rPr>
        <w:t>Проведение мониторинга состояния конкурентной среды на рынках товаров, работ, услуг Мурманской области</w:t>
      </w:r>
      <w:r>
        <w:rPr>
          <w:rFonts w:ascii="Times New Roman" w:hAnsi="Times New Roman"/>
          <w:bCs/>
          <w:sz w:val="28"/>
          <w:szCs w:val="28"/>
        </w:rPr>
        <w:t>. Невыполнение мероприятия в</w:t>
      </w:r>
      <w:r w:rsidRPr="00BE5CF9">
        <w:rPr>
          <w:rFonts w:ascii="Times New Roman" w:hAnsi="Times New Roman"/>
          <w:bCs/>
          <w:sz w:val="28"/>
          <w:szCs w:val="28"/>
        </w:rPr>
        <w:t xml:space="preserve"> связи  с нарушением исполнителем обязательств по контракту</w:t>
      </w:r>
      <w:r>
        <w:rPr>
          <w:rFonts w:ascii="Times New Roman" w:hAnsi="Times New Roman"/>
          <w:bCs/>
          <w:sz w:val="28"/>
          <w:szCs w:val="28"/>
        </w:rPr>
        <w:t>.</w:t>
      </w:r>
      <w:r w:rsidRPr="00BE5CF9">
        <w:rPr>
          <w:rFonts w:ascii="Times New Roman" w:hAnsi="Times New Roman"/>
          <w:bCs/>
          <w:sz w:val="28"/>
          <w:szCs w:val="28"/>
        </w:rPr>
        <w:t xml:space="preserve"> Комитетом</w:t>
      </w:r>
      <w:r w:rsidRPr="00BE5CF9">
        <w:t xml:space="preserve"> </w:t>
      </w:r>
      <w:r w:rsidRPr="00BE5CF9">
        <w:rPr>
          <w:rFonts w:ascii="Times New Roman" w:hAnsi="Times New Roman"/>
          <w:bCs/>
          <w:sz w:val="28"/>
          <w:szCs w:val="28"/>
        </w:rPr>
        <w:t xml:space="preserve">по конкурентной политике </w:t>
      </w:r>
      <w:r w:rsidRPr="00C01738">
        <w:rPr>
          <w:rFonts w:ascii="Times New Roman" w:hAnsi="Times New Roman"/>
          <w:bCs/>
          <w:sz w:val="28"/>
          <w:szCs w:val="28"/>
        </w:rPr>
        <w:t>Мурманской области была проведена претензионная работа (начислены штрафные санкции в размере</w:t>
      </w:r>
      <w:r w:rsidRPr="00C01738">
        <w:t xml:space="preserve"> - </w:t>
      </w:r>
      <w:r w:rsidRPr="00C01738">
        <w:rPr>
          <w:rFonts w:ascii="Times New Roman" w:hAnsi="Times New Roman"/>
          <w:bCs/>
          <w:sz w:val="28"/>
          <w:szCs w:val="28"/>
        </w:rPr>
        <w:t>3 881,66 рублей). Работы по контракту приняты 18.01.2021, оплата произведена 15.02.2021.</w:t>
      </w:r>
    </w:p>
    <w:p w:rsidR="0067424E" w:rsidRPr="00C01738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Pr="00C0173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Освещение в СМИ вопросов развития малого и среднего предпринимательства и государственной поддержки субъектов малого и среднего предпринимательства. </w:t>
      </w:r>
      <w:proofErr w:type="gramStart"/>
      <w:r w:rsidRPr="00C0173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Невыполнение обусловлено введением ограничений деятельности организаций региона из-за распространения новой </w:t>
      </w:r>
      <w:proofErr w:type="spellStart"/>
      <w:r w:rsidRPr="00C01738">
        <w:rPr>
          <w:rFonts w:ascii="Times New Roman" w:hAnsi="Times New Roman"/>
          <w:bCs/>
          <w:color w:val="000000" w:themeColor="text1"/>
          <w:sz w:val="28"/>
          <w:szCs w:val="28"/>
        </w:rPr>
        <w:t>коронавирусной</w:t>
      </w:r>
      <w:proofErr w:type="spellEnd"/>
      <w:r w:rsidRPr="00C0173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инфекции и необходимостью реализации антикризисных мер поддержки бизнеса.</w:t>
      </w:r>
      <w:proofErr w:type="gramEnd"/>
    </w:p>
    <w:p w:rsidR="0067424E" w:rsidRPr="00C01738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C01738">
        <w:rPr>
          <w:rFonts w:ascii="Times New Roman" w:hAnsi="Times New Roman"/>
          <w:bCs/>
          <w:sz w:val="28"/>
          <w:szCs w:val="28"/>
        </w:rPr>
        <w:t>) Региональный проект «Промышленный экспорт».</w:t>
      </w:r>
      <w:r w:rsidRPr="00C01738">
        <w:t xml:space="preserve"> </w:t>
      </w:r>
      <w:r w:rsidRPr="00C01738">
        <w:rPr>
          <w:rFonts w:ascii="Times New Roman" w:hAnsi="Times New Roman"/>
          <w:bCs/>
          <w:sz w:val="28"/>
          <w:szCs w:val="28"/>
        </w:rPr>
        <w:t xml:space="preserve">В связи с отсутствием заключенного соглашения о реализации проекта с </w:t>
      </w:r>
      <w:proofErr w:type="spellStart"/>
      <w:r w:rsidRPr="00C01738">
        <w:rPr>
          <w:rFonts w:ascii="Times New Roman" w:hAnsi="Times New Roman"/>
          <w:bCs/>
          <w:sz w:val="28"/>
          <w:szCs w:val="28"/>
        </w:rPr>
        <w:t>Минпромторгом</w:t>
      </w:r>
      <w:proofErr w:type="spellEnd"/>
      <w:r w:rsidRPr="00C01738">
        <w:rPr>
          <w:rFonts w:ascii="Times New Roman" w:hAnsi="Times New Roman"/>
          <w:bCs/>
          <w:sz w:val="28"/>
          <w:szCs w:val="28"/>
        </w:rPr>
        <w:t xml:space="preserve"> России и установленных показателей проекта реализация проекта на территории Мурманской области приостановлена.</w:t>
      </w:r>
    </w:p>
    <w:p w:rsidR="0067424E" w:rsidRPr="00C01738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C01738">
        <w:rPr>
          <w:rFonts w:ascii="Times New Roman" w:hAnsi="Times New Roman"/>
          <w:bCs/>
          <w:sz w:val="28"/>
          <w:szCs w:val="28"/>
        </w:rPr>
        <w:t xml:space="preserve">) Изготовление </w:t>
      </w:r>
      <w:proofErr w:type="spellStart"/>
      <w:r w:rsidRPr="00C01738">
        <w:rPr>
          <w:rFonts w:ascii="Times New Roman" w:hAnsi="Times New Roman"/>
          <w:bCs/>
          <w:sz w:val="28"/>
          <w:szCs w:val="28"/>
        </w:rPr>
        <w:t>имиджевой</w:t>
      </w:r>
      <w:proofErr w:type="spellEnd"/>
      <w:r w:rsidRPr="00C01738">
        <w:rPr>
          <w:rFonts w:ascii="Times New Roman" w:hAnsi="Times New Roman"/>
          <w:bCs/>
          <w:sz w:val="28"/>
          <w:szCs w:val="28"/>
        </w:rPr>
        <w:t xml:space="preserve"> презентационной, полиграфической и аудиовизуальной продукции. Невыполнение мероприятия связано с тем, что часть планирующихся к проведению закупок </w:t>
      </w:r>
      <w:proofErr w:type="spellStart"/>
      <w:r w:rsidRPr="00C01738">
        <w:rPr>
          <w:rFonts w:ascii="Times New Roman" w:hAnsi="Times New Roman"/>
          <w:bCs/>
          <w:sz w:val="28"/>
          <w:szCs w:val="28"/>
        </w:rPr>
        <w:t>имиджевой</w:t>
      </w:r>
      <w:proofErr w:type="spellEnd"/>
      <w:r w:rsidRPr="00C01738">
        <w:rPr>
          <w:rFonts w:ascii="Times New Roman" w:hAnsi="Times New Roman"/>
          <w:bCs/>
          <w:sz w:val="28"/>
          <w:szCs w:val="28"/>
        </w:rPr>
        <w:t xml:space="preserve"> презентационной, полиграфической и аудиовизуальной продукции не осуществлены по причине введенных ограничений на проведение массовых мероприятий, связанных с эпидемиологической обстановкой.</w:t>
      </w:r>
    </w:p>
    <w:p w:rsidR="0067424E" w:rsidRPr="00C01738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Pr="00C01738">
        <w:rPr>
          <w:rFonts w:ascii="Times New Roman" w:hAnsi="Times New Roman"/>
          <w:bCs/>
          <w:sz w:val="28"/>
          <w:szCs w:val="28"/>
        </w:rPr>
        <w:t xml:space="preserve">) Субсидия автономной некоммерческой организации по развитию </w:t>
      </w:r>
      <w:proofErr w:type="spellStart"/>
      <w:r w:rsidRPr="00C01738">
        <w:rPr>
          <w:rFonts w:ascii="Times New Roman" w:hAnsi="Times New Roman"/>
          <w:bCs/>
          <w:sz w:val="28"/>
          <w:szCs w:val="28"/>
        </w:rPr>
        <w:t>конгрессно-выставочной</w:t>
      </w:r>
      <w:proofErr w:type="spellEnd"/>
      <w:r w:rsidRPr="00C01738">
        <w:rPr>
          <w:rFonts w:ascii="Times New Roman" w:hAnsi="Times New Roman"/>
          <w:bCs/>
          <w:sz w:val="28"/>
          <w:szCs w:val="28"/>
        </w:rPr>
        <w:t xml:space="preserve"> деятельности «</w:t>
      </w:r>
      <w:proofErr w:type="spellStart"/>
      <w:r w:rsidRPr="00C01738">
        <w:rPr>
          <w:rFonts w:ascii="Times New Roman" w:hAnsi="Times New Roman"/>
          <w:bCs/>
          <w:sz w:val="28"/>
          <w:szCs w:val="28"/>
        </w:rPr>
        <w:t>Мурманконгресс</w:t>
      </w:r>
      <w:proofErr w:type="spellEnd"/>
      <w:r w:rsidRPr="00C01738">
        <w:rPr>
          <w:rFonts w:ascii="Times New Roman" w:hAnsi="Times New Roman"/>
          <w:bCs/>
          <w:sz w:val="28"/>
          <w:szCs w:val="28"/>
        </w:rPr>
        <w:t>». Невыполнение мероприятия обусловлено</w:t>
      </w:r>
      <w:r w:rsidRPr="00C01738">
        <w:t xml:space="preserve"> </w:t>
      </w:r>
      <w:r w:rsidRPr="00C01738">
        <w:rPr>
          <w:rFonts w:ascii="Times New Roman" w:hAnsi="Times New Roman"/>
          <w:bCs/>
          <w:sz w:val="28"/>
          <w:szCs w:val="28"/>
        </w:rPr>
        <w:t xml:space="preserve">тем, что часть мероприятий на территории Мурманской области, а также выездное представление Мурманской области в регионах РФ и за рубежом отменены или переведены в формат ВКС по причине введенных ограничений на проведение массовых мероприятий в связи с пандемией </w:t>
      </w:r>
      <w:proofErr w:type="spellStart"/>
      <w:r w:rsidRPr="00C01738">
        <w:rPr>
          <w:rFonts w:ascii="Times New Roman" w:hAnsi="Times New Roman"/>
          <w:bCs/>
          <w:sz w:val="28"/>
          <w:szCs w:val="28"/>
        </w:rPr>
        <w:t>коронавируса</w:t>
      </w:r>
      <w:proofErr w:type="spellEnd"/>
      <w:r w:rsidRPr="00C01738">
        <w:rPr>
          <w:rFonts w:ascii="Times New Roman" w:hAnsi="Times New Roman"/>
          <w:bCs/>
          <w:sz w:val="28"/>
          <w:szCs w:val="28"/>
        </w:rPr>
        <w:t>.</w:t>
      </w:r>
    </w:p>
    <w:p w:rsidR="0067424E" w:rsidRPr="00C01738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Pr="00C01738">
        <w:rPr>
          <w:rFonts w:ascii="Times New Roman" w:hAnsi="Times New Roman"/>
          <w:bCs/>
          <w:sz w:val="28"/>
          <w:szCs w:val="28"/>
        </w:rPr>
        <w:t>) Организация деятельности Координационного совета по развитию международных и внешнеэкономических связей при Правительстве Мурманской области. Невыполнение мероприятия связано с принятием решения об отмене проведения заседания.</w:t>
      </w:r>
    </w:p>
    <w:p w:rsidR="0067424E" w:rsidRPr="00C01738" w:rsidRDefault="0067424E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Pr="00C01738">
        <w:rPr>
          <w:rFonts w:ascii="Times New Roman" w:hAnsi="Times New Roman"/>
          <w:bCs/>
          <w:sz w:val="28"/>
          <w:szCs w:val="28"/>
        </w:rPr>
        <w:t xml:space="preserve">) Строительство транспортных и инженерных коммуникаций, необходимых для реализации новых инвестиционных проектов по строительству гостиничных комплексов </w:t>
      </w:r>
      <w:proofErr w:type="spellStart"/>
      <w:r w:rsidRPr="00C01738">
        <w:rPr>
          <w:rFonts w:ascii="Times New Roman" w:hAnsi="Times New Roman"/>
          <w:bCs/>
          <w:sz w:val="28"/>
          <w:szCs w:val="28"/>
        </w:rPr>
        <w:t>коттеджного</w:t>
      </w:r>
      <w:proofErr w:type="spellEnd"/>
      <w:r w:rsidRPr="00C01738">
        <w:rPr>
          <w:rFonts w:ascii="Times New Roman" w:hAnsi="Times New Roman"/>
          <w:bCs/>
          <w:sz w:val="28"/>
          <w:szCs w:val="28"/>
        </w:rPr>
        <w:t xml:space="preserve"> типа в районе туристско-рекреационной зоны по ул. Ботанический сад в городе Кировске. Невыполнение мероприятия связано с тем, что потенциальный инвестор </w:t>
      </w:r>
      <w:proofErr w:type="gramStart"/>
      <w:r w:rsidRPr="00C01738">
        <w:rPr>
          <w:rFonts w:ascii="Times New Roman" w:hAnsi="Times New Roman"/>
          <w:bCs/>
          <w:sz w:val="28"/>
          <w:szCs w:val="28"/>
        </w:rPr>
        <w:t xml:space="preserve">отказался в </w:t>
      </w:r>
      <w:proofErr w:type="spellStart"/>
      <w:r w:rsidRPr="00C01738">
        <w:rPr>
          <w:rFonts w:ascii="Times New Roman" w:hAnsi="Times New Roman"/>
          <w:bCs/>
          <w:sz w:val="28"/>
          <w:szCs w:val="28"/>
        </w:rPr>
        <w:t>софинансировании</w:t>
      </w:r>
      <w:proofErr w:type="spellEnd"/>
      <w:r w:rsidRPr="00C01738">
        <w:rPr>
          <w:rFonts w:ascii="Times New Roman" w:hAnsi="Times New Roman"/>
          <w:bCs/>
          <w:sz w:val="28"/>
          <w:szCs w:val="28"/>
        </w:rPr>
        <w:t xml:space="preserve"> проекта  и заявка не была</w:t>
      </w:r>
      <w:proofErr w:type="gramEnd"/>
      <w:r w:rsidRPr="00C01738">
        <w:rPr>
          <w:rFonts w:ascii="Times New Roman" w:hAnsi="Times New Roman"/>
          <w:bCs/>
          <w:sz w:val="28"/>
          <w:szCs w:val="28"/>
        </w:rPr>
        <w:t xml:space="preserve"> подана в НО «Фонд развития моногородов» на конкурс.</w:t>
      </w:r>
    </w:p>
    <w:p w:rsidR="007E2D93" w:rsidRPr="00EB74E6" w:rsidRDefault="006D2AA5" w:rsidP="007E2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B74E6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7E2D93" w:rsidRPr="00EB74E6">
        <w:rPr>
          <w:rFonts w:ascii="Times New Roman" w:hAnsi="Times New Roman"/>
          <w:b/>
          <w:bCs/>
          <w:sz w:val="28"/>
          <w:szCs w:val="28"/>
        </w:rPr>
        <w:t>Анализ факторов, повлиявших на ход реализации государственной программы и оценку ее эффективности</w:t>
      </w:r>
    </w:p>
    <w:p w:rsidR="007E2D93" w:rsidRPr="00EB74E6" w:rsidRDefault="007E2D93" w:rsidP="007E2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55244" w:rsidRPr="00EB74E6" w:rsidRDefault="007E2D93" w:rsidP="00FD17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B74E6">
        <w:rPr>
          <w:rFonts w:ascii="Times New Roman" w:hAnsi="Times New Roman"/>
          <w:bCs/>
          <w:sz w:val="28"/>
          <w:szCs w:val="28"/>
        </w:rPr>
        <w:t>По результатам оценки реализации государственной программы в 20</w:t>
      </w:r>
      <w:r w:rsidR="00EB74E6">
        <w:rPr>
          <w:rFonts w:ascii="Times New Roman" w:hAnsi="Times New Roman"/>
          <w:bCs/>
          <w:sz w:val="28"/>
          <w:szCs w:val="28"/>
        </w:rPr>
        <w:t>20</w:t>
      </w:r>
      <w:r w:rsidRPr="00EB74E6">
        <w:rPr>
          <w:rFonts w:ascii="Times New Roman" w:hAnsi="Times New Roman"/>
          <w:bCs/>
          <w:sz w:val="28"/>
          <w:szCs w:val="28"/>
        </w:rPr>
        <w:t xml:space="preserve"> году</w:t>
      </w:r>
      <w:r w:rsidR="00755244" w:rsidRPr="00EB74E6">
        <w:rPr>
          <w:rFonts w:ascii="Times New Roman" w:hAnsi="Times New Roman"/>
          <w:bCs/>
          <w:sz w:val="28"/>
          <w:szCs w:val="28"/>
        </w:rPr>
        <w:t>:</w:t>
      </w:r>
    </w:p>
    <w:p w:rsidR="007E2D93" w:rsidRPr="00F45A94" w:rsidRDefault="00755244" w:rsidP="00FD17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45A94">
        <w:rPr>
          <w:rFonts w:ascii="Times New Roman" w:hAnsi="Times New Roman"/>
          <w:bCs/>
          <w:sz w:val="28"/>
          <w:szCs w:val="28"/>
        </w:rPr>
        <w:t>–</w:t>
      </w:r>
      <w:r w:rsidR="0067424E">
        <w:rPr>
          <w:rFonts w:ascii="Times New Roman" w:hAnsi="Times New Roman"/>
          <w:bCs/>
          <w:sz w:val="28"/>
          <w:szCs w:val="28"/>
        </w:rPr>
        <w:t xml:space="preserve"> </w:t>
      </w:r>
      <w:r w:rsidR="00FD1788" w:rsidRPr="00F45A94">
        <w:rPr>
          <w:rFonts w:ascii="Times New Roman" w:hAnsi="Times New Roman"/>
          <w:bCs/>
          <w:sz w:val="28"/>
          <w:szCs w:val="28"/>
        </w:rPr>
        <w:t>подпрограмма 1 «Формирование благоприятной инвестиционной среды</w:t>
      </w:r>
      <w:proofErr w:type="gramStart"/>
      <w:r w:rsidR="00FD1788" w:rsidRPr="00F45A94">
        <w:rPr>
          <w:rFonts w:ascii="Times New Roman" w:hAnsi="Times New Roman"/>
          <w:bCs/>
          <w:sz w:val="28"/>
          <w:szCs w:val="28"/>
        </w:rPr>
        <w:t>»</w:t>
      </w:r>
      <w:r w:rsidR="007E2D93" w:rsidRPr="00F45A94">
        <w:rPr>
          <w:rFonts w:ascii="Times New Roman" w:hAnsi="Times New Roman"/>
          <w:bCs/>
          <w:sz w:val="28"/>
          <w:szCs w:val="28"/>
        </w:rPr>
        <w:t>р</w:t>
      </w:r>
      <w:proofErr w:type="gramEnd"/>
      <w:r w:rsidR="007E2D93" w:rsidRPr="00F45A94">
        <w:rPr>
          <w:rFonts w:ascii="Times New Roman" w:hAnsi="Times New Roman"/>
          <w:bCs/>
          <w:sz w:val="28"/>
          <w:szCs w:val="28"/>
        </w:rPr>
        <w:t>еализован</w:t>
      </w:r>
      <w:r w:rsidR="00FD1788" w:rsidRPr="00F45A94">
        <w:rPr>
          <w:rFonts w:ascii="Times New Roman" w:hAnsi="Times New Roman"/>
          <w:bCs/>
          <w:sz w:val="28"/>
          <w:szCs w:val="28"/>
        </w:rPr>
        <w:t>а</w:t>
      </w:r>
      <w:r w:rsidRPr="00F45A94">
        <w:rPr>
          <w:rFonts w:ascii="Times New Roman" w:hAnsi="Times New Roman"/>
          <w:bCs/>
          <w:sz w:val="28"/>
          <w:szCs w:val="28"/>
        </w:rPr>
        <w:t xml:space="preserve">с уровнем эффективности ниже среднего </w:t>
      </w:r>
      <w:r w:rsidR="00FD1788" w:rsidRPr="00F45A94">
        <w:rPr>
          <w:rFonts w:ascii="Times New Roman" w:hAnsi="Times New Roman"/>
          <w:bCs/>
          <w:sz w:val="28"/>
          <w:szCs w:val="28"/>
        </w:rPr>
        <w:t xml:space="preserve">(ЭГП составил </w:t>
      </w:r>
      <w:r w:rsidR="0067424E">
        <w:rPr>
          <w:rFonts w:ascii="Times New Roman" w:hAnsi="Times New Roman"/>
          <w:bCs/>
          <w:sz w:val="28"/>
          <w:szCs w:val="28"/>
        </w:rPr>
        <w:t>91,7</w:t>
      </w:r>
      <w:r w:rsidR="00FD1788" w:rsidRPr="00F45A94">
        <w:rPr>
          <w:rFonts w:ascii="Times New Roman" w:hAnsi="Times New Roman"/>
          <w:bCs/>
          <w:sz w:val="28"/>
          <w:szCs w:val="28"/>
        </w:rPr>
        <w:t xml:space="preserve">%), </w:t>
      </w:r>
      <w:r w:rsidR="007E2D93" w:rsidRPr="00F45A94">
        <w:rPr>
          <w:rFonts w:ascii="Times New Roman" w:hAnsi="Times New Roman"/>
          <w:bCs/>
          <w:sz w:val="28"/>
          <w:szCs w:val="28"/>
        </w:rPr>
        <w:t xml:space="preserve">что обусловлено невыполнением </w:t>
      </w:r>
      <w:r w:rsidR="00DC5220">
        <w:rPr>
          <w:rFonts w:ascii="Times New Roman" w:hAnsi="Times New Roman"/>
          <w:bCs/>
          <w:sz w:val="28"/>
          <w:szCs w:val="28"/>
        </w:rPr>
        <w:t>одного мероприятия и неполным освоением средств</w:t>
      </w:r>
      <w:r w:rsidRPr="00F45A94">
        <w:rPr>
          <w:rFonts w:ascii="Times New Roman" w:hAnsi="Times New Roman"/>
          <w:bCs/>
          <w:sz w:val="28"/>
          <w:szCs w:val="28"/>
        </w:rPr>
        <w:t>;</w:t>
      </w:r>
    </w:p>
    <w:p w:rsidR="00755244" w:rsidRPr="00524B07" w:rsidRDefault="00755244" w:rsidP="00FD17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B07">
        <w:rPr>
          <w:rFonts w:ascii="Times New Roman" w:hAnsi="Times New Roman"/>
          <w:bCs/>
          <w:sz w:val="28"/>
          <w:szCs w:val="28"/>
        </w:rPr>
        <w:t xml:space="preserve">– подпрограмма 2 «Поддержка малого и среднего предпринимательства» реализована с низким уровнем эффективности (ЭПГ составил </w:t>
      </w:r>
      <w:r w:rsidR="0067424E">
        <w:rPr>
          <w:rFonts w:ascii="Times New Roman" w:hAnsi="Times New Roman"/>
          <w:bCs/>
          <w:sz w:val="28"/>
          <w:szCs w:val="28"/>
        </w:rPr>
        <w:t>58,9</w:t>
      </w:r>
      <w:r w:rsidRPr="00524B07">
        <w:rPr>
          <w:rFonts w:ascii="Times New Roman" w:hAnsi="Times New Roman"/>
          <w:bCs/>
          <w:sz w:val="28"/>
          <w:szCs w:val="28"/>
        </w:rPr>
        <w:t xml:space="preserve">%), что обусловлено </w:t>
      </w:r>
      <w:r w:rsidRPr="00524B07">
        <w:rPr>
          <w:rFonts w:ascii="Times New Roman" w:hAnsi="Times New Roman"/>
          <w:sz w:val="28"/>
          <w:szCs w:val="28"/>
        </w:rPr>
        <w:t>низкой динамикой значений показателей по сравнению с 201</w:t>
      </w:r>
      <w:r w:rsidR="00524B07">
        <w:rPr>
          <w:rFonts w:ascii="Times New Roman" w:hAnsi="Times New Roman"/>
          <w:sz w:val="28"/>
          <w:szCs w:val="28"/>
        </w:rPr>
        <w:t>9</w:t>
      </w:r>
      <w:r w:rsidRPr="00524B07">
        <w:rPr>
          <w:rFonts w:ascii="Times New Roman" w:hAnsi="Times New Roman"/>
          <w:sz w:val="28"/>
          <w:szCs w:val="28"/>
        </w:rPr>
        <w:t xml:space="preserve"> годом</w:t>
      </w:r>
      <w:r w:rsidR="0067424E">
        <w:rPr>
          <w:rFonts w:ascii="Times New Roman" w:hAnsi="Times New Roman"/>
          <w:sz w:val="28"/>
          <w:szCs w:val="28"/>
        </w:rPr>
        <w:t xml:space="preserve">, </w:t>
      </w:r>
      <w:r w:rsidR="00524B07" w:rsidRPr="006120F0">
        <w:rPr>
          <w:rFonts w:ascii="Times New Roman" w:hAnsi="Times New Roman"/>
          <w:bCs/>
          <w:sz w:val="28"/>
          <w:szCs w:val="28"/>
        </w:rPr>
        <w:t>невыполнением одного мероприятия</w:t>
      </w:r>
      <w:r w:rsidR="0067424E">
        <w:rPr>
          <w:rFonts w:ascii="Times New Roman" w:hAnsi="Times New Roman"/>
          <w:bCs/>
          <w:sz w:val="28"/>
          <w:szCs w:val="28"/>
        </w:rPr>
        <w:t xml:space="preserve"> </w:t>
      </w:r>
      <w:r w:rsidR="00524B07" w:rsidRPr="006120F0">
        <w:rPr>
          <w:rFonts w:ascii="Times New Roman" w:hAnsi="Times New Roman"/>
          <w:bCs/>
          <w:sz w:val="28"/>
          <w:szCs w:val="28"/>
        </w:rPr>
        <w:t>и неполным освоением средств</w:t>
      </w:r>
      <w:r w:rsidRPr="00524B07">
        <w:rPr>
          <w:rFonts w:ascii="Times New Roman" w:hAnsi="Times New Roman"/>
          <w:sz w:val="28"/>
          <w:szCs w:val="28"/>
        </w:rPr>
        <w:t>;</w:t>
      </w:r>
    </w:p>
    <w:p w:rsidR="00755244" w:rsidRPr="00524B07" w:rsidRDefault="00755244" w:rsidP="00755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B07">
        <w:rPr>
          <w:rFonts w:ascii="Times New Roman" w:hAnsi="Times New Roman"/>
          <w:sz w:val="28"/>
          <w:szCs w:val="28"/>
        </w:rPr>
        <w:lastRenderedPageBreak/>
        <w:t xml:space="preserve">– </w:t>
      </w:r>
      <w:r w:rsidRPr="00524B07">
        <w:rPr>
          <w:rFonts w:ascii="Times New Roman" w:hAnsi="Times New Roman"/>
          <w:bCs/>
          <w:sz w:val="28"/>
          <w:szCs w:val="28"/>
        </w:rPr>
        <w:t>подпрограмма 3 «Развитие промышленности, инновационной и научно-технической деятельности</w:t>
      </w:r>
      <w:proofErr w:type="gramStart"/>
      <w:r w:rsidRPr="00524B07">
        <w:rPr>
          <w:rFonts w:ascii="Times New Roman" w:hAnsi="Times New Roman"/>
          <w:bCs/>
          <w:sz w:val="28"/>
          <w:szCs w:val="28"/>
        </w:rPr>
        <w:t>»р</w:t>
      </w:r>
      <w:proofErr w:type="gramEnd"/>
      <w:r w:rsidRPr="00524B07">
        <w:rPr>
          <w:rFonts w:ascii="Times New Roman" w:hAnsi="Times New Roman"/>
          <w:bCs/>
          <w:sz w:val="28"/>
          <w:szCs w:val="28"/>
        </w:rPr>
        <w:t xml:space="preserve">еализована с уровнем эффективности ниже среднего (ЭГП составил </w:t>
      </w:r>
      <w:r w:rsidR="0067424E">
        <w:rPr>
          <w:rFonts w:ascii="Times New Roman" w:hAnsi="Times New Roman"/>
          <w:bCs/>
          <w:sz w:val="28"/>
          <w:szCs w:val="28"/>
        </w:rPr>
        <w:t>90,2</w:t>
      </w:r>
      <w:r w:rsidRPr="00524B07">
        <w:rPr>
          <w:rFonts w:ascii="Times New Roman" w:hAnsi="Times New Roman"/>
          <w:bCs/>
          <w:sz w:val="28"/>
          <w:szCs w:val="28"/>
        </w:rPr>
        <w:t xml:space="preserve">%), что обусловлено невыполнением </w:t>
      </w:r>
      <w:r w:rsidR="00524B07">
        <w:rPr>
          <w:rFonts w:ascii="Times New Roman" w:hAnsi="Times New Roman"/>
          <w:bCs/>
          <w:sz w:val="28"/>
          <w:szCs w:val="28"/>
        </w:rPr>
        <w:t>одного</w:t>
      </w:r>
      <w:r w:rsidRPr="00524B07">
        <w:rPr>
          <w:rFonts w:ascii="Times New Roman" w:hAnsi="Times New Roman"/>
          <w:bCs/>
          <w:sz w:val="28"/>
          <w:szCs w:val="28"/>
        </w:rPr>
        <w:t xml:space="preserve"> мероприяти</w:t>
      </w:r>
      <w:r w:rsidR="00524B07">
        <w:rPr>
          <w:rFonts w:ascii="Times New Roman" w:hAnsi="Times New Roman"/>
          <w:bCs/>
          <w:sz w:val="28"/>
          <w:szCs w:val="28"/>
        </w:rPr>
        <w:t>я</w:t>
      </w:r>
      <w:r w:rsidR="0067424E">
        <w:rPr>
          <w:rFonts w:ascii="Times New Roman" w:hAnsi="Times New Roman"/>
          <w:bCs/>
          <w:sz w:val="28"/>
          <w:szCs w:val="28"/>
        </w:rPr>
        <w:t xml:space="preserve"> </w:t>
      </w:r>
      <w:r w:rsidRPr="00524B07">
        <w:rPr>
          <w:rFonts w:ascii="Times New Roman" w:hAnsi="Times New Roman"/>
          <w:bCs/>
          <w:sz w:val="28"/>
          <w:szCs w:val="28"/>
        </w:rPr>
        <w:t xml:space="preserve">и </w:t>
      </w:r>
      <w:r w:rsidR="00524B07">
        <w:rPr>
          <w:rFonts w:ascii="Times New Roman" w:hAnsi="Times New Roman"/>
          <w:bCs/>
          <w:sz w:val="28"/>
          <w:szCs w:val="28"/>
        </w:rPr>
        <w:t>неполным</w:t>
      </w:r>
      <w:r w:rsidR="002A5F4F" w:rsidRPr="00524B07">
        <w:rPr>
          <w:rFonts w:ascii="Times New Roman" w:hAnsi="Times New Roman"/>
          <w:bCs/>
          <w:sz w:val="28"/>
          <w:szCs w:val="28"/>
        </w:rPr>
        <w:t xml:space="preserve"> освоения средств</w:t>
      </w:r>
      <w:r w:rsidRPr="00524B07">
        <w:rPr>
          <w:rFonts w:ascii="Times New Roman" w:hAnsi="Times New Roman"/>
          <w:bCs/>
          <w:sz w:val="28"/>
          <w:szCs w:val="28"/>
        </w:rPr>
        <w:t>;</w:t>
      </w:r>
    </w:p>
    <w:p w:rsidR="002A5F4F" w:rsidRPr="00524B07" w:rsidRDefault="002A5F4F" w:rsidP="002A5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B07">
        <w:rPr>
          <w:rFonts w:ascii="Times New Roman" w:hAnsi="Times New Roman"/>
          <w:bCs/>
          <w:sz w:val="28"/>
          <w:szCs w:val="28"/>
        </w:rPr>
        <w:t>– подпрограмма 4 «Развитие внешнеэкономических связей, туризма и торговой деятельности в регионе</w:t>
      </w:r>
      <w:proofErr w:type="gramStart"/>
      <w:r w:rsidRPr="00524B07">
        <w:rPr>
          <w:rFonts w:ascii="Times New Roman" w:hAnsi="Times New Roman"/>
          <w:bCs/>
          <w:sz w:val="28"/>
          <w:szCs w:val="28"/>
        </w:rPr>
        <w:t>»р</w:t>
      </w:r>
      <w:proofErr w:type="gramEnd"/>
      <w:r w:rsidRPr="00524B07">
        <w:rPr>
          <w:rFonts w:ascii="Times New Roman" w:hAnsi="Times New Roman"/>
          <w:bCs/>
          <w:sz w:val="28"/>
          <w:szCs w:val="28"/>
        </w:rPr>
        <w:t xml:space="preserve">еализована </w:t>
      </w:r>
      <w:r w:rsidR="00524B07" w:rsidRPr="00524B07">
        <w:rPr>
          <w:rFonts w:ascii="Times New Roman" w:hAnsi="Times New Roman"/>
          <w:bCs/>
          <w:sz w:val="28"/>
          <w:szCs w:val="28"/>
        </w:rPr>
        <w:t xml:space="preserve">с уровнем эффективности ниже среднего (ЭГП составил </w:t>
      </w:r>
      <w:r w:rsidR="00DC5220">
        <w:rPr>
          <w:rFonts w:ascii="Times New Roman" w:hAnsi="Times New Roman"/>
          <w:bCs/>
          <w:sz w:val="28"/>
          <w:szCs w:val="28"/>
        </w:rPr>
        <w:t>92</w:t>
      </w:r>
      <w:r w:rsidR="00524B07" w:rsidRPr="00524B07">
        <w:rPr>
          <w:rFonts w:ascii="Times New Roman" w:hAnsi="Times New Roman"/>
          <w:bCs/>
          <w:sz w:val="28"/>
          <w:szCs w:val="28"/>
        </w:rPr>
        <w:t>%)</w:t>
      </w:r>
      <w:r w:rsidRPr="00524B07">
        <w:rPr>
          <w:rFonts w:ascii="Times New Roman" w:hAnsi="Times New Roman"/>
          <w:bCs/>
          <w:sz w:val="28"/>
          <w:szCs w:val="28"/>
        </w:rPr>
        <w:t xml:space="preserve">, что обусловлено невыполнением </w:t>
      </w:r>
      <w:r w:rsidR="0067424E">
        <w:rPr>
          <w:rFonts w:ascii="Times New Roman" w:hAnsi="Times New Roman"/>
          <w:bCs/>
          <w:sz w:val="28"/>
          <w:szCs w:val="28"/>
        </w:rPr>
        <w:t>четырех</w:t>
      </w:r>
      <w:r w:rsidRPr="00524B07">
        <w:rPr>
          <w:rFonts w:ascii="Times New Roman" w:hAnsi="Times New Roman"/>
          <w:bCs/>
          <w:sz w:val="28"/>
          <w:szCs w:val="28"/>
        </w:rPr>
        <w:t xml:space="preserve"> мероприятий и неполным освоением средств;</w:t>
      </w:r>
    </w:p>
    <w:p w:rsidR="00DC5220" w:rsidRDefault="00DC5220" w:rsidP="00E906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подпрограмма 6 «</w:t>
      </w:r>
      <w:r w:rsidRPr="00DC5220">
        <w:rPr>
          <w:rFonts w:ascii="Times New Roman" w:hAnsi="Times New Roman"/>
          <w:bCs/>
          <w:sz w:val="28"/>
          <w:szCs w:val="28"/>
        </w:rPr>
        <w:t>Осуществление государственного регулирования цен (тарифов) на территории Мурманской области</w:t>
      </w:r>
      <w:r>
        <w:rPr>
          <w:rFonts w:ascii="Times New Roman" w:hAnsi="Times New Roman"/>
          <w:bCs/>
          <w:sz w:val="28"/>
          <w:szCs w:val="28"/>
        </w:rPr>
        <w:t>» (ЭГП составил 96,5%), что обусловлено частичным выполнением одного мероприятия.</w:t>
      </w:r>
    </w:p>
    <w:p w:rsidR="00E90696" w:rsidRPr="00524B07" w:rsidRDefault="00C75ACD" w:rsidP="00E906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B07">
        <w:rPr>
          <w:rFonts w:ascii="Times New Roman" w:hAnsi="Times New Roman"/>
          <w:bCs/>
          <w:sz w:val="28"/>
          <w:szCs w:val="28"/>
        </w:rPr>
        <w:t>В значительной степени</w:t>
      </w:r>
      <w:r w:rsidR="007E2D93" w:rsidRPr="00524B07">
        <w:rPr>
          <w:rFonts w:ascii="Times New Roman" w:hAnsi="Times New Roman"/>
          <w:bCs/>
          <w:sz w:val="28"/>
          <w:szCs w:val="28"/>
        </w:rPr>
        <w:t>, на результаты оценки эффективности</w:t>
      </w:r>
      <w:r w:rsidRPr="00524B07">
        <w:rPr>
          <w:rFonts w:ascii="Times New Roman" w:hAnsi="Times New Roman"/>
          <w:bCs/>
          <w:sz w:val="28"/>
          <w:szCs w:val="28"/>
        </w:rPr>
        <w:t xml:space="preserve"> отдельных подпрограмм и государственной программы в целом</w:t>
      </w:r>
      <w:r w:rsidR="007E2D93" w:rsidRPr="00524B07">
        <w:rPr>
          <w:rFonts w:ascii="Times New Roman" w:hAnsi="Times New Roman"/>
          <w:bCs/>
          <w:sz w:val="28"/>
          <w:szCs w:val="28"/>
        </w:rPr>
        <w:t xml:space="preserve"> повлиял факт наличия значительного числа показателей (</w:t>
      </w:r>
      <w:r w:rsidR="00524B07">
        <w:rPr>
          <w:rFonts w:ascii="Times New Roman" w:hAnsi="Times New Roman"/>
          <w:bCs/>
          <w:sz w:val="28"/>
          <w:szCs w:val="28"/>
        </w:rPr>
        <w:t>20</w:t>
      </w:r>
      <w:r w:rsidR="007E2D93" w:rsidRPr="00524B07">
        <w:rPr>
          <w:rFonts w:ascii="Times New Roman" w:hAnsi="Times New Roman"/>
          <w:bCs/>
          <w:sz w:val="28"/>
          <w:szCs w:val="28"/>
        </w:rPr>
        <w:t xml:space="preserve"> из </w:t>
      </w:r>
      <w:r w:rsidR="002A5F4F" w:rsidRPr="00524B07">
        <w:rPr>
          <w:rFonts w:ascii="Times New Roman" w:hAnsi="Times New Roman"/>
          <w:bCs/>
          <w:sz w:val="28"/>
          <w:szCs w:val="28"/>
        </w:rPr>
        <w:t>4</w:t>
      </w:r>
      <w:r w:rsidR="00A10D28" w:rsidRPr="00524B07">
        <w:rPr>
          <w:rFonts w:ascii="Times New Roman" w:hAnsi="Times New Roman"/>
          <w:bCs/>
          <w:sz w:val="28"/>
          <w:szCs w:val="28"/>
        </w:rPr>
        <w:t>6</w:t>
      </w:r>
      <w:r w:rsidR="007E2D93" w:rsidRPr="00524B07">
        <w:rPr>
          <w:rFonts w:ascii="Times New Roman" w:hAnsi="Times New Roman"/>
          <w:bCs/>
          <w:sz w:val="28"/>
          <w:szCs w:val="28"/>
        </w:rPr>
        <w:t xml:space="preserve"> показателей – </w:t>
      </w:r>
      <w:r w:rsidR="00524B07">
        <w:rPr>
          <w:rFonts w:ascii="Times New Roman" w:hAnsi="Times New Roman"/>
          <w:bCs/>
          <w:sz w:val="28"/>
          <w:szCs w:val="28"/>
        </w:rPr>
        <w:t>43,5</w:t>
      </w:r>
      <w:r w:rsidR="007E2D93" w:rsidRPr="00524B07">
        <w:rPr>
          <w:rFonts w:ascii="Times New Roman" w:hAnsi="Times New Roman"/>
          <w:bCs/>
          <w:sz w:val="28"/>
          <w:szCs w:val="28"/>
        </w:rPr>
        <w:t xml:space="preserve">% от общего числа), по которым по состоянию на момент составления отчета фактические значения отсутствовали. </w:t>
      </w:r>
    </w:p>
    <w:p w:rsidR="007E2D93" w:rsidRPr="00524B07" w:rsidRDefault="007E2D93" w:rsidP="007E2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B07">
        <w:rPr>
          <w:rFonts w:ascii="Times New Roman" w:hAnsi="Times New Roman"/>
          <w:bCs/>
          <w:sz w:val="28"/>
          <w:szCs w:val="28"/>
        </w:rPr>
        <w:t xml:space="preserve">Указанный фактор повлиял на уровень объективности оценки </w:t>
      </w:r>
      <w:r w:rsidR="008037CF" w:rsidRPr="00524B07">
        <w:rPr>
          <w:rFonts w:ascii="Times New Roman" w:hAnsi="Times New Roman"/>
          <w:bCs/>
          <w:sz w:val="28"/>
          <w:szCs w:val="28"/>
        </w:rPr>
        <w:t>эффективности реализации подпрограмм «Поддержка малого и среднего предпринимательства»</w:t>
      </w:r>
      <w:r w:rsidR="005579CF" w:rsidRPr="00524B07">
        <w:rPr>
          <w:rFonts w:ascii="Times New Roman" w:hAnsi="Times New Roman"/>
          <w:bCs/>
          <w:sz w:val="28"/>
          <w:szCs w:val="28"/>
        </w:rPr>
        <w:t>,</w:t>
      </w:r>
      <w:r w:rsidR="00B90CC2" w:rsidRPr="00524B07">
        <w:rPr>
          <w:rFonts w:ascii="Times New Roman" w:hAnsi="Times New Roman"/>
          <w:bCs/>
          <w:sz w:val="28"/>
          <w:szCs w:val="28"/>
        </w:rPr>
        <w:t xml:space="preserve"> «Развитие промышленности, инновационной и научно-технической деятельности», </w:t>
      </w:r>
      <w:r w:rsidR="005579CF" w:rsidRPr="00524B07">
        <w:rPr>
          <w:rFonts w:ascii="Times New Roman" w:hAnsi="Times New Roman"/>
          <w:bCs/>
          <w:sz w:val="28"/>
          <w:szCs w:val="28"/>
        </w:rPr>
        <w:t xml:space="preserve">«Развитие внешнеэкономических связей, туризма и торговой деятельности в регионе», </w:t>
      </w:r>
      <w:r w:rsidR="00B90CC2" w:rsidRPr="00524B07">
        <w:rPr>
          <w:rFonts w:ascii="Times New Roman" w:hAnsi="Times New Roman"/>
          <w:bCs/>
          <w:sz w:val="28"/>
          <w:szCs w:val="28"/>
        </w:rPr>
        <w:t>а также</w:t>
      </w:r>
      <w:r w:rsidRPr="00524B07">
        <w:rPr>
          <w:rFonts w:ascii="Times New Roman" w:hAnsi="Times New Roman"/>
          <w:bCs/>
          <w:sz w:val="28"/>
          <w:szCs w:val="28"/>
        </w:rPr>
        <w:t>государственной программы в целом.</w:t>
      </w:r>
    </w:p>
    <w:p w:rsidR="007E2D93" w:rsidRPr="00AE1C5E" w:rsidRDefault="007E2D93" w:rsidP="007E2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7E2D93" w:rsidRPr="00524B07" w:rsidRDefault="008B4126" w:rsidP="007E2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4B07"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="007E2D93" w:rsidRPr="00524B07">
        <w:rPr>
          <w:rFonts w:ascii="Times New Roman" w:hAnsi="Times New Roman"/>
          <w:b/>
          <w:bCs/>
          <w:sz w:val="28"/>
          <w:szCs w:val="28"/>
        </w:rPr>
        <w:t>Предлагаемые меры по повышению эффективности реализации государственной программы</w:t>
      </w:r>
    </w:p>
    <w:p w:rsidR="00C75ACD" w:rsidRPr="00524B07" w:rsidRDefault="00C75ACD" w:rsidP="007E2D93">
      <w:pPr>
        <w:pStyle w:val="Style6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5220" w:rsidRDefault="00DC5220" w:rsidP="003E6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связи с тем, что реализация государственной программы завершена в 2020 году </w:t>
      </w:r>
      <w:r w:rsidR="00A9393D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очередно</w:t>
      </w:r>
      <w:r w:rsidR="00A9393D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 xml:space="preserve"> цикл</w:t>
      </w:r>
      <w:r w:rsidR="00A9393D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достижения экономических целей развития региона</w:t>
      </w:r>
      <w:r w:rsidR="00A9393D">
        <w:rPr>
          <w:rFonts w:ascii="Times New Roman" w:hAnsi="Times New Roman"/>
          <w:bCs/>
          <w:sz w:val="28"/>
          <w:szCs w:val="28"/>
        </w:rPr>
        <w:t xml:space="preserve"> в рамках государственной программы «Экономический потенциал» на 2021-2025 годы необходимо:</w:t>
      </w:r>
    </w:p>
    <w:p w:rsidR="00DC5220" w:rsidRDefault="00A9393D" w:rsidP="003E6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 Учесть влияние деятельности институтов развития региона на плановые </w:t>
      </w:r>
      <w:r w:rsidR="002D4124">
        <w:rPr>
          <w:rFonts w:ascii="Times New Roman" w:hAnsi="Times New Roman"/>
          <w:bCs/>
          <w:sz w:val="28"/>
          <w:szCs w:val="28"/>
        </w:rPr>
        <w:t xml:space="preserve">и фактические результаты реализации </w:t>
      </w:r>
      <w:r>
        <w:rPr>
          <w:rFonts w:ascii="Times New Roman" w:hAnsi="Times New Roman"/>
          <w:bCs/>
          <w:sz w:val="28"/>
          <w:szCs w:val="28"/>
        </w:rPr>
        <w:t>государственной программы. Детализировать результаты с учетом взаимодействия с институтами развития и новыми механизмами государственной поддержки инвестиционной деятельности</w:t>
      </w:r>
      <w:r w:rsidR="002D4124">
        <w:rPr>
          <w:rFonts w:ascii="Times New Roman" w:hAnsi="Times New Roman"/>
          <w:bCs/>
          <w:sz w:val="28"/>
          <w:szCs w:val="28"/>
        </w:rPr>
        <w:t xml:space="preserve"> в Арктической зоне Российской Федерации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9393D" w:rsidRDefault="00A9393D" w:rsidP="003E6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 Обеспечить «настройку» системы сопровождения инвестиционных проектов с учетом новых форм взаимодействия с Минвостокразвития России и Корпорацией развития Дальнего Востока и Арктики.</w:t>
      </w:r>
    </w:p>
    <w:p w:rsidR="002D4124" w:rsidRPr="002D4124" w:rsidRDefault="00A9393D" w:rsidP="003E6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 Учесть</w:t>
      </w:r>
      <w:r w:rsidR="002D4124">
        <w:rPr>
          <w:rFonts w:ascii="Times New Roman" w:hAnsi="Times New Roman"/>
          <w:bCs/>
          <w:sz w:val="28"/>
          <w:szCs w:val="28"/>
        </w:rPr>
        <w:t>, что корректировку стратегии социально-экономического развития Мурманской области целесообразно осуществлять</w:t>
      </w:r>
      <w:bookmarkStart w:id="1" w:name="_GoBack"/>
      <w:bookmarkEnd w:id="1"/>
      <w:r w:rsidR="002D4124" w:rsidRPr="002D4124">
        <w:rPr>
          <w:rFonts w:ascii="Times New Roman" w:hAnsi="Times New Roman"/>
          <w:sz w:val="28"/>
          <w:szCs w:val="28"/>
        </w:rPr>
        <w:t xml:space="preserve">после утверждения Стратегии социально-экономического развития Российской Федерации (в настоящее время ведется ее разработка) и Единого плана достижения </w:t>
      </w:r>
      <w:r w:rsidR="002D4124" w:rsidRPr="002D4124">
        <w:rPr>
          <w:rFonts w:ascii="Times New Roman" w:hAnsi="Times New Roman"/>
          <w:sz w:val="28"/>
          <w:szCs w:val="28"/>
        </w:rPr>
        <w:lastRenderedPageBreak/>
        <w:t>национальных целей развития Российской Федерации, формирование которого поручено в рамках исполнения Указа Президента Российской Федерации от 21.07.2020 № 474.</w:t>
      </w:r>
    </w:p>
    <w:p w:rsidR="004236AC" w:rsidRDefault="00A9393D" w:rsidP="003E6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Обеспечить учет рисков неблагоприятного развития эпидемиологической ситуации при планировании значений показателей, </w:t>
      </w:r>
      <w:r w:rsidR="003E6140" w:rsidRPr="00282855">
        <w:rPr>
          <w:rFonts w:ascii="Times New Roman" w:hAnsi="Times New Roman"/>
          <w:bCs/>
          <w:sz w:val="28"/>
          <w:szCs w:val="28"/>
        </w:rPr>
        <w:t xml:space="preserve">корректное планирование объемов финансирования </w:t>
      </w:r>
      <w:r>
        <w:rPr>
          <w:rFonts w:ascii="Times New Roman" w:hAnsi="Times New Roman"/>
          <w:bCs/>
          <w:sz w:val="28"/>
          <w:szCs w:val="28"/>
        </w:rPr>
        <w:t>в увязке с о</w:t>
      </w:r>
      <w:r w:rsidR="003E6140" w:rsidRPr="00282855">
        <w:rPr>
          <w:rFonts w:ascii="Times New Roman" w:hAnsi="Times New Roman"/>
          <w:bCs/>
          <w:sz w:val="28"/>
          <w:szCs w:val="28"/>
        </w:rPr>
        <w:t>жидаемы</w:t>
      </w:r>
      <w:r>
        <w:rPr>
          <w:rFonts w:ascii="Times New Roman" w:hAnsi="Times New Roman"/>
          <w:bCs/>
          <w:sz w:val="28"/>
          <w:szCs w:val="28"/>
        </w:rPr>
        <w:t>ми</w:t>
      </w:r>
      <w:r w:rsidR="003E6140" w:rsidRPr="00282855">
        <w:rPr>
          <w:rFonts w:ascii="Times New Roman" w:hAnsi="Times New Roman"/>
          <w:bCs/>
          <w:sz w:val="28"/>
          <w:szCs w:val="28"/>
        </w:rPr>
        <w:t xml:space="preserve"> результат</w:t>
      </w:r>
      <w:r>
        <w:rPr>
          <w:rFonts w:ascii="Times New Roman" w:hAnsi="Times New Roman"/>
          <w:bCs/>
          <w:sz w:val="28"/>
          <w:szCs w:val="28"/>
        </w:rPr>
        <w:t>ами</w:t>
      </w:r>
      <w:r w:rsidR="003E6140" w:rsidRPr="00282855">
        <w:rPr>
          <w:rFonts w:ascii="Times New Roman" w:hAnsi="Times New Roman"/>
          <w:bCs/>
          <w:sz w:val="28"/>
          <w:szCs w:val="28"/>
        </w:rPr>
        <w:t xml:space="preserve"> реализации мероприятий.</w:t>
      </w:r>
    </w:p>
    <w:p w:rsidR="00282855" w:rsidRPr="006120F0" w:rsidRDefault="00A9393D" w:rsidP="003E6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Style w:val="FontStyle14"/>
          <w:sz w:val="28"/>
          <w:szCs w:val="28"/>
        </w:rPr>
        <w:t>5</w:t>
      </w:r>
      <w:r w:rsidR="00282855" w:rsidRPr="00282855">
        <w:rPr>
          <w:rStyle w:val="FontStyle14"/>
          <w:sz w:val="28"/>
          <w:szCs w:val="28"/>
        </w:rPr>
        <w:t>. Усилить контроль за своевременностью и</w:t>
      </w:r>
      <w:r w:rsidR="00282855" w:rsidRPr="006C3C5A">
        <w:rPr>
          <w:rStyle w:val="FontStyle14"/>
          <w:sz w:val="28"/>
          <w:szCs w:val="28"/>
        </w:rPr>
        <w:t xml:space="preserve"> качеством выполнения мероприятий в рамках государственн</w:t>
      </w:r>
      <w:r>
        <w:rPr>
          <w:rStyle w:val="FontStyle14"/>
          <w:sz w:val="28"/>
          <w:szCs w:val="28"/>
        </w:rPr>
        <w:t>ой</w:t>
      </w:r>
      <w:r w:rsidR="00282855" w:rsidRPr="006C3C5A">
        <w:rPr>
          <w:rStyle w:val="FontStyle14"/>
          <w:sz w:val="28"/>
          <w:szCs w:val="28"/>
        </w:rPr>
        <w:t xml:space="preserve"> программ</w:t>
      </w:r>
      <w:r>
        <w:rPr>
          <w:rStyle w:val="FontStyle14"/>
          <w:sz w:val="28"/>
          <w:szCs w:val="28"/>
        </w:rPr>
        <w:t>ы</w:t>
      </w:r>
      <w:r w:rsidR="00282855" w:rsidRPr="006C3C5A">
        <w:rPr>
          <w:rStyle w:val="FontStyle14"/>
          <w:sz w:val="28"/>
          <w:szCs w:val="28"/>
        </w:rPr>
        <w:t xml:space="preserve"> подведомственными организациями, исполнителями по контрактам.</w:t>
      </w:r>
    </w:p>
    <w:p w:rsidR="00634500" w:rsidRPr="00976BFE" w:rsidRDefault="0031363E" w:rsidP="003E614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120F0">
        <w:rPr>
          <w:rFonts w:ascii="Times New Roman" w:hAnsi="Times New Roman"/>
          <w:bCs/>
          <w:sz w:val="28"/>
          <w:szCs w:val="28"/>
        </w:rPr>
        <w:t>_________________</w:t>
      </w:r>
    </w:p>
    <w:sectPr w:rsidR="00634500" w:rsidRPr="00976BFE" w:rsidSect="00A31CED">
      <w:headerReference w:type="default" r:id="rId7"/>
      <w:pgSz w:w="11906" w:h="16838"/>
      <w:pgMar w:top="1134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17F" w:rsidRDefault="002D217F" w:rsidP="00EF1F33">
      <w:pPr>
        <w:spacing w:after="0" w:line="240" w:lineRule="auto"/>
      </w:pPr>
      <w:r>
        <w:separator/>
      </w:r>
    </w:p>
  </w:endnote>
  <w:endnote w:type="continuationSeparator" w:id="1">
    <w:p w:rsidR="002D217F" w:rsidRDefault="002D217F" w:rsidP="00EF1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17F" w:rsidRDefault="002D217F" w:rsidP="00EF1F33">
      <w:pPr>
        <w:spacing w:after="0" w:line="240" w:lineRule="auto"/>
      </w:pPr>
      <w:r>
        <w:separator/>
      </w:r>
    </w:p>
  </w:footnote>
  <w:footnote w:type="continuationSeparator" w:id="1">
    <w:p w:rsidR="002D217F" w:rsidRDefault="002D217F" w:rsidP="00EF1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8AE" w:rsidRDefault="003F54C5" w:rsidP="00907291">
    <w:pPr>
      <w:pStyle w:val="a3"/>
      <w:jc w:val="center"/>
    </w:pPr>
    <w:r w:rsidRPr="00110263">
      <w:rPr>
        <w:rFonts w:ascii="Times New Roman" w:hAnsi="Times New Roman"/>
      </w:rPr>
      <w:fldChar w:fldCharType="begin"/>
    </w:r>
    <w:r w:rsidR="00D518AE" w:rsidRPr="00110263">
      <w:rPr>
        <w:rFonts w:ascii="Times New Roman" w:hAnsi="Times New Roman"/>
      </w:rPr>
      <w:instrText xml:space="preserve"> PAGE   \* MERGEFORMAT </w:instrText>
    </w:r>
    <w:r w:rsidRPr="00110263">
      <w:rPr>
        <w:rFonts w:ascii="Times New Roman" w:hAnsi="Times New Roman"/>
      </w:rPr>
      <w:fldChar w:fldCharType="separate"/>
    </w:r>
    <w:r w:rsidR="00BA2CD9">
      <w:rPr>
        <w:rFonts w:ascii="Times New Roman" w:hAnsi="Times New Roman"/>
        <w:noProof/>
      </w:rPr>
      <w:t>2</w:t>
    </w:r>
    <w:r w:rsidRPr="00110263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3A5F"/>
    <w:multiLevelType w:val="hybridMultilevel"/>
    <w:tmpl w:val="0C384540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E13EED"/>
    <w:multiLevelType w:val="hybridMultilevel"/>
    <w:tmpl w:val="B1F80960"/>
    <w:lvl w:ilvl="0" w:tplc="268E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C767F"/>
    <w:multiLevelType w:val="hybridMultilevel"/>
    <w:tmpl w:val="8474F65C"/>
    <w:lvl w:ilvl="0" w:tplc="B1D825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B6140F"/>
    <w:multiLevelType w:val="hybridMultilevel"/>
    <w:tmpl w:val="49B8A416"/>
    <w:lvl w:ilvl="0" w:tplc="094E59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02E73"/>
    <w:multiLevelType w:val="hybridMultilevel"/>
    <w:tmpl w:val="73AE3F0A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DB2547"/>
    <w:multiLevelType w:val="hybridMultilevel"/>
    <w:tmpl w:val="8AC8B7F6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E6EC4"/>
    <w:multiLevelType w:val="hybridMultilevel"/>
    <w:tmpl w:val="2EF23F10"/>
    <w:lvl w:ilvl="0" w:tplc="9E22E5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F08B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2E526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8C88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407D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70ADA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584C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C86A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604B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E03C43"/>
    <w:multiLevelType w:val="hybridMultilevel"/>
    <w:tmpl w:val="1C6A5B60"/>
    <w:lvl w:ilvl="0" w:tplc="B1D825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2939C3"/>
    <w:multiLevelType w:val="hybridMultilevel"/>
    <w:tmpl w:val="3C40B7DE"/>
    <w:lvl w:ilvl="0" w:tplc="1DDE5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4E3D2D"/>
    <w:multiLevelType w:val="hybridMultilevel"/>
    <w:tmpl w:val="62084078"/>
    <w:lvl w:ilvl="0" w:tplc="1DDE53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CA51DA5"/>
    <w:multiLevelType w:val="hybridMultilevel"/>
    <w:tmpl w:val="F788C37A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F279E4"/>
    <w:multiLevelType w:val="hybridMultilevel"/>
    <w:tmpl w:val="F25C5BA4"/>
    <w:lvl w:ilvl="0" w:tplc="F71C74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DE233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6223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4C2F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FC67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EB7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32FE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CB4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5616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BA4FB4"/>
    <w:multiLevelType w:val="hybridMultilevel"/>
    <w:tmpl w:val="D7124CCA"/>
    <w:lvl w:ilvl="0" w:tplc="8E8867B8">
      <w:start w:val="1"/>
      <w:numFmt w:val="decimal"/>
      <w:lvlText w:val="%1)"/>
      <w:lvlJc w:val="left"/>
      <w:pPr>
        <w:ind w:left="2005" w:hanging="360"/>
      </w:pPr>
      <w:rPr>
        <w:rFonts w:hint="default"/>
      </w:rPr>
    </w:lvl>
    <w:lvl w:ilvl="1" w:tplc="7626FEA0">
      <w:start w:val="1"/>
      <w:numFmt w:val="decimal"/>
      <w:lvlText w:val="%2."/>
      <w:lvlJc w:val="left"/>
      <w:pPr>
        <w:ind w:left="272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445" w:hanging="180"/>
      </w:pPr>
    </w:lvl>
    <w:lvl w:ilvl="3" w:tplc="0419000F" w:tentative="1">
      <w:start w:val="1"/>
      <w:numFmt w:val="decimal"/>
      <w:lvlText w:val="%4."/>
      <w:lvlJc w:val="left"/>
      <w:pPr>
        <w:ind w:left="4165" w:hanging="360"/>
      </w:pPr>
    </w:lvl>
    <w:lvl w:ilvl="4" w:tplc="04190019" w:tentative="1">
      <w:start w:val="1"/>
      <w:numFmt w:val="lowerLetter"/>
      <w:lvlText w:val="%5."/>
      <w:lvlJc w:val="left"/>
      <w:pPr>
        <w:ind w:left="4885" w:hanging="360"/>
      </w:pPr>
    </w:lvl>
    <w:lvl w:ilvl="5" w:tplc="0419001B" w:tentative="1">
      <w:start w:val="1"/>
      <w:numFmt w:val="lowerRoman"/>
      <w:lvlText w:val="%6."/>
      <w:lvlJc w:val="right"/>
      <w:pPr>
        <w:ind w:left="5605" w:hanging="180"/>
      </w:pPr>
    </w:lvl>
    <w:lvl w:ilvl="6" w:tplc="0419000F" w:tentative="1">
      <w:start w:val="1"/>
      <w:numFmt w:val="decimal"/>
      <w:lvlText w:val="%7."/>
      <w:lvlJc w:val="left"/>
      <w:pPr>
        <w:ind w:left="6325" w:hanging="360"/>
      </w:pPr>
    </w:lvl>
    <w:lvl w:ilvl="7" w:tplc="04190019" w:tentative="1">
      <w:start w:val="1"/>
      <w:numFmt w:val="lowerLetter"/>
      <w:lvlText w:val="%8."/>
      <w:lvlJc w:val="left"/>
      <w:pPr>
        <w:ind w:left="7045" w:hanging="360"/>
      </w:pPr>
    </w:lvl>
    <w:lvl w:ilvl="8" w:tplc="0419001B" w:tentative="1">
      <w:start w:val="1"/>
      <w:numFmt w:val="lowerRoman"/>
      <w:lvlText w:val="%9."/>
      <w:lvlJc w:val="right"/>
      <w:pPr>
        <w:ind w:left="7765" w:hanging="180"/>
      </w:pPr>
    </w:lvl>
  </w:abstractNum>
  <w:abstractNum w:abstractNumId="13">
    <w:nsid w:val="31245D4A"/>
    <w:multiLevelType w:val="hybridMultilevel"/>
    <w:tmpl w:val="83B663B0"/>
    <w:lvl w:ilvl="0" w:tplc="0EB697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7347F9"/>
    <w:multiLevelType w:val="hybridMultilevel"/>
    <w:tmpl w:val="D7CE8278"/>
    <w:lvl w:ilvl="0" w:tplc="44A01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B928FE"/>
    <w:multiLevelType w:val="multilevel"/>
    <w:tmpl w:val="3F7E45D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6">
    <w:nsid w:val="3DD96D21"/>
    <w:multiLevelType w:val="hybridMultilevel"/>
    <w:tmpl w:val="8DEAD620"/>
    <w:lvl w:ilvl="0" w:tplc="1DDE53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844B3"/>
    <w:multiLevelType w:val="hybridMultilevel"/>
    <w:tmpl w:val="7464AAAE"/>
    <w:lvl w:ilvl="0" w:tplc="268E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0220A63"/>
    <w:multiLevelType w:val="hybridMultilevel"/>
    <w:tmpl w:val="E2EC1E02"/>
    <w:lvl w:ilvl="0" w:tplc="6F882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F882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1068A9"/>
    <w:multiLevelType w:val="hybridMultilevel"/>
    <w:tmpl w:val="E948EC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2264C6"/>
    <w:multiLevelType w:val="hybridMultilevel"/>
    <w:tmpl w:val="7812ED8E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C862BB"/>
    <w:multiLevelType w:val="hybridMultilevel"/>
    <w:tmpl w:val="D440371E"/>
    <w:lvl w:ilvl="0" w:tplc="6F8822E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>
    <w:nsid w:val="5040770C"/>
    <w:multiLevelType w:val="hybridMultilevel"/>
    <w:tmpl w:val="BD7A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5A4F91"/>
    <w:multiLevelType w:val="hybridMultilevel"/>
    <w:tmpl w:val="865E4182"/>
    <w:lvl w:ilvl="0" w:tplc="268E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8922ECB"/>
    <w:multiLevelType w:val="hybridMultilevel"/>
    <w:tmpl w:val="794E1ADE"/>
    <w:lvl w:ilvl="0" w:tplc="DBD2855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A08256C"/>
    <w:multiLevelType w:val="hybridMultilevel"/>
    <w:tmpl w:val="9C4EF1C8"/>
    <w:lvl w:ilvl="0" w:tplc="CDF6E4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CCE19AB"/>
    <w:multiLevelType w:val="hybridMultilevel"/>
    <w:tmpl w:val="D1B48C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AD7EF5"/>
    <w:multiLevelType w:val="hybridMultilevel"/>
    <w:tmpl w:val="A4CA4B1C"/>
    <w:lvl w:ilvl="0" w:tplc="FFFC1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238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FA88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5269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2099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B469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CC07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720D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6840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BE1F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72C4D33"/>
    <w:multiLevelType w:val="hybridMultilevel"/>
    <w:tmpl w:val="E6C21D88"/>
    <w:lvl w:ilvl="0" w:tplc="8016481A">
      <w:start w:val="1"/>
      <w:numFmt w:val="bullet"/>
      <w:lvlText w:val=""/>
      <w:lvlJc w:val="left"/>
      <w:pPr>
        <w:tabs>
          <w:tab w:val="num" w:pos="1795"/>
        </w:tabs>
        <w:ind w:left="1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30">
    <w:nsid w:val="68A37379"/>
    <w:multiLevelType w:val="hybridMultilevel"/>
    <w:tmpl w:val="E2EAACA2"/>
    <w:lvl w:ilvl="0" w:tplc="61B01A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204519"/>
    <w:multiLevelType w:val="hybridMultilevel"/>
    <w:tmpl w:val="2CEE1B54"/>
    <w:lvl w:ilvl="0" w:tplc="050E2E88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E5214DC"/>
    <w:multiLevelType w:val="hybridMultilevel"/>
    <w:tmpl w:val="BE241758"/>
    <w:lvl w:ilvl="0" w:tplc="E938C9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EE47E85"/>
    <w:multiLevelType w:val="hybridMultilevel"/>
    <w:tmpl w:val="2BE4196E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1B25DF"/>
    <w:multiLevelType w:val="hybridMultilevel"/>
    <w:tmpl w:val="0C4AB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6F019E6"/>
    <w:multiLevelType w:val="hybridMultilevel"/>
    <w:tmpl w:val="83028018"/>
    <w:lvl w:ilvl="0" w:tplc="BF14E0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66B32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4E99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DAC8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4CECA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87CA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683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D0991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1E23D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05413F"/>
    <w:multiLevelType w:val="hybridMultilevel"/>
    <w:tmpl w:val="7B84E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3"/>
  </w:num>
  <w:num w:numId="4">
    <w:abstractNumId w:val="16"/>
  </w:num>
  <w:num w:numId="5">
    <w:abstractNumId w:val="4"/>
  </w:num>
  <w:num w:numId="6">
    <w:abstractNumId w:val="14"/>
  </w:num>
  <w:num w:numId="7">
    <w:abstractNumId w:val="5"/>
  </w:num>
  <w:num w:numId="8">
    <w:abstractNumId w:val="33"/>
  </w:num>
  <w:num w:numId="9">
    <w:abstractNumId w:val="20"/>
  </w:num>
  <w:num w:numId="10">
    <w:abstractNumId w:val="10"/>
  </w:num>
  <w:num w:numId="11">
    <w:abstractNumId w:val="36"/>
  </w:num>
  <w:num w:numId="12">
    <w:abstractNumId w:val="0"/>
  </w:num>
  <w:num w:numId="13">
    <w:abstractNumId w:val="6"/>
  </w:num>
  <w:num w:numId="14">
    <w:abstractNumId w:val="15"/>
  </w:num>
  <w:num w:numId="15">
    <w:abstractNumId w:val="8"/>
  </w:num>
  <w:num w:numId="16">
    <w:abstractNumId w:val="9"/>
  </w:num>
  <w:num w:numId="17">
    <w:abstractNumId w:val="24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4"/>
  </w:num>
  <w:num w:numId="21">
    <w:abstractNumId w:val="32"/>
  </w:num>
  <w:num w:numId="22">
    <w:abstractNumId w:val="13"/>
  </w:num>
  <w:num w:numId="23">
    <w:abstractNumId w:val="26"/>
  </w:num>
  <w:num w:numId="24">
    <w:abstractNumId w:val="11"/>
  </w:num>
  <w:num w:numId="25">
    <w:abstractNumId w:val="18"/>
  </w:num>
  <w:num w:numId="26">
    <w:abstractNumId w:val="21"/>
  </w:num>
  <w:num w:numId="27">
    <w:abstractNumId w:val="17"/>
  </w:num>
  <w:num w:numId="28">
    <w:abstractNumId w:val="31"/>
  </w:num>
  <w:num w:numId="29">
    <w:abstractNumId w:val="27"/>
  </w:num>
  <w:num w:numId="30">
    <w:abstractNumId w:val="29"/>
  </w:num>
  <w:num w:numId="31">
    <w:abstractNumId w:val="7"/>
  </w:num>
  <w:num w:numId="32">
    <w:abstractNumId w:val="2"/>
  </w:num>
  <w:num w:numId="33">
    <w:abstractNumId w:val="25"/>
  </w:num>
  <w:num w:numId="34">
    <w:abstractNumId w:val="12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149A"/>
    <w:rsid w:val="00000BF2"/>
    <w:rsid w:val="00004ED5"/>
    <w:rsid w:val="00005F68"/>
    <w:rsid w:val="00006F86"/>
    <w:rsid w:val="000078C8"/>
    <w:rsid w:val="000105D8"/>
    <w:rsid w:val="00012FB1"/>
    <w:rsid w:val="00013782"/>
    <w:rsid w:val="00013E7A"/>
    <w:rsid w:val="0001430F"/>
    <w:rsid w:val="000150C4"/>
    <w:rsid w:val="00015A26"/>
    <w:rsid w:val="0002072D"/>
    <w:rsid w:val="00020FAA"/>
    <w:rsid w:val="00021624"/>
    <w:rsid w:val="00023842"/>
    <w:rsid w:val="0002646B"/>
    <w:rsid w:val="000325B0"/>
    <w:rsid w:val="00032BE9"/>
    <w:rsid w:val="000346DB"/>
    <w:rsid w:val="00034B83"/>
    <w:rsid w:val="000423E4"/>
    <w:rsid w:val="00042458"/>
    <w:rsid w:val="00043703"/>
    <w:rsid w:val="00043FCE"/>
    <w:rsid w:val="000502BC"/>
    <w:rsid w:val="000532EC"/>
    <w:rsid w:val="00053C4E"/>
    <w:rsid w:val="00065EFE"/>
    <w:rsid w:val="00066965"/>
    <w:rsid w:val="000678F3"/>
    <w:rsid w:val="000714BC"/>
    <w:rsid w:val="00071B26"/>
    <w:rsid w:val="0007366C"/>
    <w:rsid w:val="00080396"/>
    <w:rsid w:val="00081CBB"/>
    <w:rsid w:val="00082205"/>
    <w:rsid w:val="00082304"/>
    <w:rsid w:val="00082414"/>
    <w:rsid w:val="0008606A"/>
    <w:rsid w:val="00086B4C"/>
    <w:rsid w:val="0008771E"/>
    <w:rsid w:val="00087B0D"/>
    <w:rsid w:val="00090550"/>
    <w:rsid w:val="000924DB"/>
    <w:rsid w:val="000929A8"/>
    <w:rsid w:val="00092B7C"/>
    <w:rsid w:val="00092EE7"/>
    <w:rsid w:val="00096A2D"/>
    <w:rsid w:val="000A0DFF"/>
    <w:rsid w:val="000A120A"/>
    <w:rsid w:val="000A31E9"/>
    <w:rsid w:val="000A572E"/>
    <w:rsid w:val="000A643A"/>
    <w:rsid w:val="000B2D0E"/>
    <w:rsid w:val="000B5F26"/>
    <w:rsid w:val="000C0AE9"/>
    <w:rsid w:val="000C50D5"/>
    <w:rsid w:val="000C7E02"/>
    <w:rsid w:val="000D2508"/>
    <w:rsid w:val="000D3389"/>
    <w:rsid w:val="000D48C9"/>
    <w:rsid w:val="000E018C"/>
    <w:rsid w:val="000E149A"/>
    <w:rsid w:val="000E15E4"/>
    <w:rsid w:val="000E1977"/>
    <w:rsid w:val="000E42DE"/>
    <w:rsid w:val="000E62F8"/>
    <w:rsid w:val="000E6699"/>
    <w:rsid w:val="000F0858"/>
    <w:rsid w:val="000F088B"/>
    <w:rsid w:val="000F1324"/>
    <w:rsid w:val="000F2E9A"/>
    <w:rsid w:val="000F3102"/>
    <w:rsid w:val="000F312B"/>
    <w:rsid w:val="00102B5B"/>
    <w:rsid w:val="001070F2"/>
    <w:rsid w:val="00107DBF"/>
    <w:rsid w:val="00110263"/>
    <w:rsid w:val="00111C8D"/>
    <w:rsid w:val="00111E07"/>
    <w:rsid w:val="00112474"/>
    <w:rsid w:val="00113CC0"/>
    <w:rsid w:val="00115017"/>
    <w:rsid w:val="00115998"/>
    <w:rsid w:val="00116654"/>
    <w:rsid w:val="00116CAC"/>
    <w:rsid w:val="001174D1"/>
    <w:rsid w:val="0012456A"/>
    <w:rsid w:val="00130DCE"/>
    <w:rsid w:val="001325AA"/>
    <w:rsid w:val="00137182"/>
    <w:rsid w:val="001373D7"/>
    <w:rsid w:val="001378D7"/>
    <w:rsid w:val="00140B0A"/>
    <w:rsid w:val="0014137E"/>
    <w:rsid w:val="00141B21"/>
    <w:rsid w:val="00141BED"/>
    <w:rsid w:val="0015070E"/>
    <w:rsid w:val="00151587"/>
    <w:rsid w:val="00151829"/>
    <w:rsid w:val="00154135"/>
    <w:rsid w:val="001573C0"/>
    <w:rsid w:val="001614DA"/>
    <w:rsid w:val="0016338D"/>
    <w:rsid w:val="00163D19"/>
    <w:rsid w:val="001644D8"/>
    <w:rsid w:val="00166BAE"/>
    <w:rsid w:val="00167C77"/>
    <w:rsid w:val="00170E59"/>
    <w:rsid w:val="001718D5"/>
    <w:rsid w:val="00173177"/>
    <w:rsid w:val="00174AC9"/>
    <w:rsid w:val="00177EAC"/>
    <w:rsid w:val="00180945"/>
    <w:rsid w:val="00182905"/>
    <w:rsid w:val="00183A06"/>
    <w:rsid w:val="00183F26"/>
    <w:rsid w:val="00184190"/>
    <w:rsid w:val="001873C5"/>
    <w:rsid w:val="00187B55"/>
    <w:rsid w:val="001914A1"/>
    <w:rsid w:val="00191D83"/>
    <w:rsid w:val="001929A7"/>
    <w:rsid w:val="00196E63"/>
    <w:rsid w:val="001A5012"/>
    <w:rsid w:val="001B1A92"/>
    <w:rsid w:val="001B398D"/>
    <w:rsid w:val="001B3B53"/>
    <w:rsid w:val="001C5F14"/>
    <w:rsid w:val="001D1016"/>
    <w:rsid w:val="001D11DD"/>
    <w:rsid w:val="001D18DF"/>
    <w:rsid w:val="001D3F49"/>
    <w:rsid w:val="001D5909"/>
    <w:rsid w:val="001E35AC"/>
    <w:rsid w:val="001E4A08"/>
    <w:rsid w:val="001E5632"/>
    <w:rsid w:val="001E5AB3"/>
    <w:rsid w:val="001E7292"/>
    <w:rsid w:val="001F269F"/>
    <w:rsid w:val="001F3207"/>
    <w:rsid w:val="00201955"/>
    <w:rsid w:val="00201A4B"/>
    <w:rsid w:val="00203348"/>
    <w:rsid w:val="0020367E"/>
    <w:rsid w:val="002036F0"/>
    <w:rsid w:val="00205932"/>
    <w:rsid w:val="002069C2"/>
    <w:rsid w:val="002127F1"/>
    <w:rsid w:val="002141BC"/>
    <w:rsid w:val="00215588"/>
    <w:rsid w:val="00215B31"/>
    <w:rsid w:val="0021624F"/>
    <w:rsid w:val="002174D9"/>
    <w:rsid w:val="0022058D"/>
    <w:rsid w:val="00221D37"/>
    <w:rsid w:val="00223792"/>
    <w:rsid w:val="0022520A"/>
    <w:rsid w:val="0022520F"/>
    <w:rsid w:val="00234B70"/>
    <w:rsid w:val="00235836"/>
    <w:rsid w:val="00236741"/>
    <w:rsid w:val="0023741D"/>
    <w:rsid w:val="00244BB3"/>
    <w:rsid w:val="00245A5A"/>
    <w:rsid w:val="00251F25"/>
    <w:rsid w:val="00254827"/>
    <w:rsid w:val="002552E4"/>
    <w:rsid w:val="00262205"/>
    <w:rsid w:val="00262F10"/>
    <w:rsid w:val="00263BE5"/>
    <w:rsid w:val="00263C61"/>
    <w:rsid w:val="002642C6"/>
    <w:rsid w:val="00265400"/>
    <w:rsid w:val="00265E8A"/>
    <w:rsid w:val="00265FDF"/>
    <w:rsid w:val="0027172D"/>
    <w:rsid w:val="002736C0"/>
    <w:rsid w:val="00275ABF"/>
    <w:rsid w:val="00275C07"/>
    <w:rsid w:val="002810B4"/>
    <w:rsid w:val="00282556"/>
    <w:rsid w:val="00282855"/>
    <w:rsid w:val="00283A85"/>
    <w:rsid w:val="00283CD3"/>
    <w:rsid w:val="00284409"/>
    <w:rsid w:val="00287379"/>
    <w:rsid w:val="002976EF"/>
    <w:rsid w:val="00297708"/>
    <w:rsid w:val="002A1575"/>
    <w:rsid w:val="002A391B"/>
    <w:rsid w:val="002A50B9"/>
    <w:rsid w:val="002A5351"/>
    <w:rsid w:val="002A5420"/>
    <w:rsid w:val="002A5F4F"/>
    <w:rsid w:val="002B3447"/>
    <w:rsid w:val="002C06C2"/>
    <w:rsid w:val="002C1151"/>
    <w:rsid w:val="002C2BDC"/>
    <w:rsid w:val="002C3C26"/>
    <w:rsid w:val="002C57D8"/>
    <w:rsid w:val="002D217F"/>
    <w:rsid w:val="002D4124"/>
    <w:rsid w:val="002D576F"/>
    <w:rsid w:val="002D68D7"/>
    <w:rsid w:val="002D7525"/>
    <w:rsid w:val="002E3BAB"/>
    <w:rsid w:val="002E4A78"/>
    <w:rsid w:val="002F030C"/>
    <w:rsid w:val="002F423E"/>
    <w:rsid w:val="002F5657"/>
    <w:rsid w:val="002F778F"/>
    <w:rsid w:val="0030168A"/>
    <w:rsid w:val="0030491A"/>
    <w:rsid w:val="00306713"/>
    <w:rsid w:val="00306DF5"/>
    <w:rsid w:val="00312460"/>
    <w:rsid w:val="0031363E"/>
    <w:rsid w:val="00313E56"/>
    <w:rsid w:val="00313F6C"/>
    <w:rsid w:val="003146E2"/>
    <w:rsid w:val="0031504D"/>
    <w:rsid w:val="00317098"/>
    <w:rsid w:val="003179F4"/>
    <w:rsid w:val="0032028E"/>
    <w:rsid w:val="003210D1"/>
    <w:rsid w:val="00327BBD"/>
    <w:rsid w:val="00334AE9"/>
    <w:rsid w:val="00337CC1"/>
    <w:rsid w:val="00337D4D"/>
    <w:rsid w:val="00346513"/>
    <w:rsid w:val="0035023B"/>
    <w:rsid w:val="00352E96"/>
    <w:rsid w:val="0035354E"/>
    <w:rsid w:val="0036249E"/>
    <w:rsid w:val="00365935"/>
    <w:rsid w:val="003671A4"/>
    <w:rsid w:val="00367F03"/>
    <w:rsid w:val="00374545"/>
    <w:rsid w:val="00375238"/>
    <w:rsid w:val="003752F5"/>
    <w:rsid w:val="003760A8"/>
    <w:rsid w:val="0037647E"/>
    <w:rsid w:val="003768B8"/>
    <w:rsid w:val="00377A16"/>
    <w:rsid w:val="00381037"/>
    <w:rsid w:val="00381197"/>
    <w:rsid w:val="00381FBA"/>
    <w:rsid w:val="00383FA1"/>
    <w:rsid w:val="00393203"/>
    <w:rsid w:val="00394FF9"/>
    <w:rsid w:val="003976EC"/>
    <w:rsid w:val="003A0A23"/>
    <w:rsid w:val="003A38EA"/>
    <w:rsid w:val="003A4A33"/>
    <w:rsid w:val="003A582B"/>
    <w:rsid w:val="003B1BF6"/>
    <w:rsid w:val="003B2460"/>
    <w:rsid w:val="003B2879"/>
    <w:rsid w:val="003B395B"/>
    <w:rsid w:val="003B6B17"/>
    <w:rsid w:val="003B78B2"/>
    <w:rsid w:val="003C0A15"/>
    <w:rsid w:val="003C18C2"/>
    <w:rsid w:val="003C2508"/>
    <w:rsid w:val="003C5392"/>
    <w:rsid w:val="003C5A89"/>
    <w:rsid w:val="003C70B4"/>
    <w:rsid w:val="003D0419"/>
    <w:rsid w:val="003D11A2"/>
    <w:rsid w:val="003D1BB0"/>
    <w:rsid w:val="003D363D"/>
    <w:rsid w:val="003D52ED"/>
    <w:rsid w:val="003D6553"/>
    <w:rsid w:val="003D6B3E"/>
    <w:rsid w:val="003E076C"/>
    <w:rsid w:val="003E22FB"/>
    <w:rsid w:val="003E2A81"/>
    <w:rsid w:val="003E336F"/>
    <w:rsid w:val="003E3F61"/>
    <w:rsid w:val="003E5D98"/>
    <w:rsid w:val="003E6140"/>
    <w:rsid w:val="003E638B"/>
    <w:rsid w:val="003F10C0"/>
    <w:rsid w:val="003F289B"/>
    <w:rsid w:val="003F3CB7"/>
    <w:rsid w:val="003F5477"/>
    <w:rsid w:val="003F54C5"/>
    <w:rsid w:val="003F5B5A"/>
    <w:rsid w:val="003F777C"/>
    <w:rsid w:val="003F7CE0"/>
    <w:rsid w:val="00402160"/>
    <w:rsid w:val="004052C2"/>
    <w:rsid w:val="00405B8C"/>
    <w:rsid w:val="004060D7"/>
    <w:rsid w:val="00406557"/>
    <w:rsid w:val="00410212"/>
    <w:rsid w:val="00414464"/>
    <w:rsid w:val="004146D2"/>
    <w:rsid w:val="00414EA2"/>
    <w:rsid w:val="00415228"/>
    <w:rsid w:val="00415380"/>
    <w:rsid w:val="00415500"/>
    <w:rsid w:val="00417571"/>
    <w:rsid w:val="00420234"/>
    <w:rsid w:val="004236AC"/>
    <w:rsid w:val="004248CD"/>
    <w:rsid w:val="004263CF"/>
    <w:rsid w:val="0042654C"/>
    <w:rsid w:val="0043034E"/>
    <w:rsid w:val="00431D02"/>
    <w:rsid w:val="00433B96"/>
    <w:rsid w:val="0043415F"/>
    <w:rsid w:val="00434A06"/>
    <w:rsid w:val="00434BE7"/>
    <w:rsid w:val="004354AD"/>
    <w:rsid w:val="004361EB"/>
    <w:rsid w:val="0043663F"/>
    <w:rsid w:val="0044247C"/>
    <w:rsid w:val="00442AB7"/>
    <w:rsid w:val="004436ED"/>
    <w:rsid w:val="004442C0"/>
    <w:rsid w:val="0044535B"/>
    <w:rsid w:val="00445B0D"/>
    <w:rsid w:val="00445F21"/>
    <w:rsid w:val="0044617A"/>
    <w:rsid w:val="004464F9"/>
    <w:rsid w:val="00447AE4"/>
    <w:rsid w:val="0045751A"/>
    <w:rsid w:val="004639E5"/>
    <w:rsid w:val="00465081"/>
    <w:rsid w:val="0047029B"/>
    <w:rsid w:val="0047098B"/>
    <w:rsid w:val="00470E0A"/>
    <w:rsid w:val="0047140D"/>
    <w:rsid w:val="0047544A"/>
    <w:rsid w:val="00480000"/>
    <w:rsid w:val="00480177"/>
    <w:rsid w:val="004803F0"/>
    <w:rsid w:val="00481038"/>
    <w:rsid w:val="00483F16"/>
    <w:rsid w:val="004858A9"/>
    <w:rsid w:val="00485FC7"/>
    <w:rsid w:val="00486B2D"/>
    <w:rsid w:val="00490D6F"/>
    <w:rsid w:val="00494698"/>
    <w:rsid w:val="00496657"/>
    <w:rsid w:val="00497008"/>
    <w:rsid w:val="004A3500"/>
    <w:rsid w:val="004A4E73"/>
    <w:rsid w:val="004A7750"/>
    <w:rsid w:val="004B0122"/>
    <w:rsid w:val="004B0A7D"/>
    <w:rsid w:val="004B1881"/>
    <w:rsid w:val="004B464A"/>
    <w:rsid w:val="004B5A75"/>
    <w:rsid w:val="004C13AE"/>
    <w:rsid w:val="004C3A0C"/>
    <w:rsid w:val="004D01B7"/>
    <w:rsid w:val="004D06C7"/>
    <w:rsid w:val="004D1547"/>
    <w:rsid w:val="004D2253"/>
    <w:rsid w:val="004D2C53"/>
    <w:rsid w:val="004E05B0"/>
    <w:rsid w:val="004E2E88"/>
    <w:rsid w:val="004E38E5"/>
    <w:rsid w:val="004E3BC5"/>
    <w:rsid w:val="004E4057"/>
    <w:rsid w:val="004E612F"/>
    <w:rsid w:val="004F17E2"/>
    <w:rsid w:val="004F304E"/>
    <w:rsid w:val="004F6DA6"/>
    <w:rsid w:val="004F7C7E"/>
    <w:rsid w:val="00501FC9"/>
    <w:rsid w:val="00503A3D"/>
    <w:rsid w:val="00503B4A"/>
    <w:rsid w:val="00503CBF"/>
    <w:rsid w:val="00504322"/>
    <w:rsid w:val="005052A3"/>
    <w:rsid w:val="0050572B"/>
    <w:rsid w:val="00510D91"/>
    <w:rsid w:val="00512C95"/>
    <w:rsid w:val="00514925"/>
    <w:rsid w:val="00524B07"/>
    <w:rsid w:val="005267C5"/>
    <w:rsid w:val="005272F0"/>
    <w:rsid w:val="00531D47"/>
    <w:rsid w:val="00532B5B"/>
    <w:rsid w:val="00542F16"/>
    <w:rsid w:val="00543B85"/>
    <w:rsid w:val="00543C8E"/>
    <w:rsid w:val="00543D7D"/>
    <w:rsid w:val="00552814"/>
    <w:rsid w:val="0055693E"/>
    <w:rsid w:val="005579CF"/>
    <w:rsid w:val="00565B18"/>
    <w:rsid w:val="00570CAD"/>
    <w:rsid w:val="005729D3"/>
    <w:rsid w:val="00575011"/>
    <w:rsid w:val="0058032C"/>
    <w:rsid w:val="005832B6"/>
    <w:rsid w:val="00583385"/>
    <w:rsid w:val="0058670B"/>
    <w:rsid w:val="00587D4F"/>
    <w:rsid w:val="00592679"/>
    <w:rsid w:val="00593412"/>
    <w:rsid w:val="00594E0E"/>
    <w:rsid w:val="005968F1"/>
    <w:rsid w:val="005A11CE"/>
    <w:rsid w:val="005A164C"/>
    <w:rsid w:val="005A2941"/>
    <w:rsid w:val="005A4532"/>
    <w:rsid w:val="005A541D"/>
    <w:rsid w:val="005B1CF5"/>
    <w:rsid w:val="005B2092"/>
    <w:rsid w:val="005C0FF0"/>
    <w:rsid w:val="005C121D"/>
    <w:rsid w:val="005C67C6"/>
    <w:rsid w:val="005D0742"/>
    <w:rsid w:val="005D17EF"/>
    <w:rsid w:val="005D1ED2"/>
    <w:rsid w:val="005D1FFA"/>
    <w:rsid w:val="005D4D1E"/>
    <w:rsid w:val="005D5F54"/>
    <w:rsid w:val="005D62CB"/>
    <w:rsid w:val="005D693A"/>
    <w:rsid w:val="005D6F1F"/>
    <w:rsid w:val="005E4489"/>
    <w:rsid w:val="005F1E8B"/>
    <w:rsid w:val="005F27CF"/>
    <w:rsid w:val="005F27F1"/>
    <w:rsid w:val="005F3FEC"/>
    <w:rsid w:val="005F47F8"/>
    <w:rsid w:val="005F5D2B"/>
    <w:rsid w:val="00602C90"/>
    <w:rsid w:val="006120F0"/>
    <w:rsid w:val="0061373C"/>
    <w:rsid w:val="00613EFC"/>
    <w:rsid w:val="00613FD0"/>
    <w:rsid w:val="00614F96"/>
    <w:rsid w:val="0061578D"/>
    <w:rsid w:val="0061728C"/>
    <w:rsid w:val="00620726"/>
    <w:rsid w:val="006235AB"/>
    <w:rsid w:val="006243A7"/>
    <w:rsid w:val="00624530"/>
    <w:rsid w:val="0062696F"/>
    <w:rsid w:val="00634500"/>
    <w:rsid w:val="00636931"/>
    <w:rsid w:val="00637E5A"/>
    <w:rsid w:val="00640FFA"/>
    <w:rsid w:val="006437F6"/>
    <w:rsid w:val="006450C4"/>
    <w:rsid w:val="0064529C"/>
    <w:rsid w:val="006509EC"/>
    <w:rsid w:val="00654635"/>
    <w:rsid w:val="00654704"/>
    <w:rsid w:val="00656753"/>
    <w:rsid w:val="00656EDB"/>
    <w:rsid w:val="00660A09"/>
    <w:rsid w:val="0066798D"/>
    <w:rsid w:val="00670994"/>
    <w:rsid w:val="0067226D"/>
    <w:rsid w:val="0067424E"/>
    <w:rsid w:val="006763B7"/>
    <w:rsid w:val="00677DA9"/>
    <w:rsid w:val="00682E40"/>
    <w:rsid w:val="0068437D"/>
    <w:rsid w:val="0068464C"/>
    <w:rsid w:val="00685C09"/>
    <w:rsid w:val="00695C5F"/>
    <w:rsid w:val="006A3D9D"/>
    <w:rsid w:val="006B3AF0"/>
    <w:rsid w:val="006B4BB5"/>
    <w:rsid w:val="006B4EA5"/>
    <w:rsid w:val="006B7291"/>
    <w:rsid w:val="006C0DE9"/>
    <w:rsid w:val="006C3027"/>
    <w:rsid w:val="006C5506"/>
    <w:rsid w:val="006C6897"/>
    <w:rsid w:val="006D1200"/>
    <w:rsid w:val="006D2AA5"/>
    <w:rsid w:val="006D34DF"/>
    <w:rsid w:val="006D55B4"/>
    <w:rsid w:val="006D75A1"/>
    <w:rsid w:val="006E1825"/>
    <w:rsid w:val="006E3A8E"/>
    <w:rsid w:val="006F004C"/>
    <w:rsid w:val="006F1BD2"/>
    <w:rsid w:val="006F1CB3"/>
    <w:rsid w:val="006F1F01"/>
    <w:rsid w:val="006F2161"/>
    <w:rsid w:val="006F2293"/>
    <w:rsid w:val="006F34C6"/>
    <w:rsid w:val="006F4621"/>
    <w:rsid w:val="006F49CD"/>
    <w:rsid w:val="006F4D0F"/>
    <w:rsid w:val="006F4E7C"/>
    <w:rsid w:val="006F5C33"/>
    <w:rsid w:val="006F6821"/>
    <w:rsid w:val="00700BD2"/>
    <w:rsid w:val="00702E75"/>
    <w:rsid w:val="007033ED"/>
    <w:rsid w:val="00704463"/>
    <w:rsid w:val="00707F23"/>
    <w:rsid w:val="00710797"/>
    <w:rsid w:val="00711F89"/>
    <w:rsid w:val="00712B50"/>
    <w:rsid w:val="00713617"/>
    <w:rsid w:val="007139FA"/>
    <w:rsid w:val="00714940"/>
    <w:rsid w:val="0071698D"/>
    <w:rsid w:val="00717072"/>
    <w:rsid w:val="007178DA"/>
    <w:rsid w:val="00717CCF"/>
    <w:rsid w:val="007223FC"/>
    <w:rsid w:val="007228E7"/>
    <w:rsid w:val="00725529"/>
    <w:rsid w:val="00725727"/>
    <w:rsid w:val="00725F40"/>
    <w:rsid w:val="00730C13"/>
    <w:rsid w:val="00736BE2"/>
    <w:rsid w:val="007375CD"/>
    <w:rsid w:val="00743458"/>
    <w:rsid w:val="007436EC"/>
    <w:rsid w:val="0074738C"/>
    <w:rsid w:val="00752425"/>
    <w:rsid w:val="00752E29"/>
    <w:rsid w:val="0075351D"/>
    <w:rsid w:val="00755244"/>
    <w:rsid w:val="00757D3F"/>
    <w:rsid w:val="007610E8"/>
    <w:rsid w:val="007623F2"/>
    <w:rsid w:val="00767111"/>
    <w:rsid w:val="00767358"/>
    <w:rsid w:val="00781003"/>
    <w:rsid w:val="00786E78"/>
    <w:rsid w:val="00787074"/>
    <w:rsid w:val="007917B7"/>
    <w:rsid w:val="0079214C"/>
    <w:rsid w:val="00796AA7"/>
    <w:rsid w:val="007A1367"/>
    <w:rsid w:val="007A24FB"/>
    <w:rsid w:val="007A2FE0"/>
    <w:rsid w:val="007A3530"/>
    <w:rsid w:val="007A3FB6"/>
    <w:rsid w:val="007A5578"/>
    <w:rsid w:val="007B30B0"/>
    <w:rsid w:val="007B38B2"/>
    <w:rsid w:val="007B6613"/>
    <w:rsid w:val="007B6F58"/>
    <w:rsid w:val="007B751E"/>
    <w:rsid w:val="007C2795"/>
    <w:rsid w:val="007C3E9D"/>
    <w:rsid w:val="007C4967"/>
    <w:rsid w:val="007C6352"/>
    <w:rsid w:val="007D0AE0"/>
    <w:rsid w:val="007D3DFD"/>
    <w:rsid w:val="007D4015"/>
    <w:rsid w:val="007D6597"/>
    <w:rsid w:val="007D6EC3"/>
    <w:rsid w:val="007E04E3"/>
    <w:rsid w:val="007E2D93"/>
    <w:rsid w:val="007E4874"/>
    <w:rsid w:val="007E630D"/>
    <w:rsid w:val="007E696F"/>
    <w:rsid w:val="007F0D0A"/>
    <w:rsid w:val="007F1098"/>
    <w:rsid w:val="007F260D"/>
    <w:rsid w:val="007F51E5"/>
    <w:rsid w:val="007F7B04"/>
    <w:rsid w:val="00802530"/>
    <w:rsid w:val="00802E6D"/>
    <w:rsid w:val="008037CF"/>
    <w:rsid w:val="00804052"/>
    <w:rsid w:val="008044B2"/>
    <w:rsid w:val="00804FF6"/>
    <w:rsid w:val="008064E1"/>
    <w:rsid w:val="00806C3F"/>
    <w:rsid w:val="00813CF3"/>
    <w:rsid w:val="00813EF3"/>
    <w:rsid w:val="00817770"/>
    <w:rsid w:val="008201D9"/>
    <w:rsid w:val="00820277"/>
    <w:rsid w:val="008216A5"/>
    <w:rsid w:val="0082325B"/>
    <w:rsid w:val="00826CF2"/>
    <w:rsid w:val="00830227"/>
    <w:rsid w:val="00831682"/>
    <w:rsid w:val="008351CE"/>
    <w:rsid w:val="008362B2"/>
    <w:rsid w:val="0083676A"/>
    <w:rsid w:val="008374F0"/>
    <w:rsid w:val="008471F5"/>
    <w:rsid w:val="00851C84"/>
    <w:rsid w:val="00851E0F"/>
    <w:rsid w:val="00854CB7"/>
    <w:rsid w:val="008606BA"/>
    <w:rsid w:val="00861F5E"/>
    <w:rsid w:val="0087097E"/>
    <w:rsid w:val="0087433E"/>
    <w:rsid w:val="00874ECF"/>
    <w:rsid w:val="00877BF6"/>
    <w:rsid w:val="00880E5C"/>
    <w:rsid w:val="0088125F"/>
    <w:rsid w:val="00881E31"/>
    <w:rsid w:val="00884B6D"/>
    <w:rsid w:val="00885A38"/>
    <w:rsid w:val="008870C3"/>
    <w:rsid w:val="00890465"/>
    <w:rsid w:val="00892AE6"/>
    <w:rsid w:val="00893E8A"/>
    <w:rsid w:val="0089410E"/>
    <w:rsid w:val="008941BC"/>
    <w:rsid w:val="00895BA3"/>
    <w:rsid w:val="00896E81"/>
    <w:rsid w:val="00897AD9"/>
    <w:rsid w:val="008A1154"/>
    <w:rsid w:val="008A2482"/>
    <w:rsid w:val="008A66E8"/>
    <w:rsid w:val="008B0BB5"/>
    <w:rsid w:val="008B2AFA"/>
    <w:rsid w:val="008B2FEE"/>
    <w:rsid w:val="008B4126"/>
    <w:rsid w:val="008B49B8"/>
    <w:rsid w:val="008B5F81"/>
    <w:rsid w:val="008B7978"/>
    <w:rsid w:val="008B7DA9"/>
    <w:rsid w:val="008C14FC"/>
    <w:rsid w:val="008C1F46"/>
    <w:rsid w:val="008C2CAC"/>
    <w:rsid w:val="008D102C"/>
    <w:rsid w:val="008D3E1C"/>
    <w:rsid w:val="008D73D5"/>
    <w:rsid w:val="008D76C2"/>
    <w:rsid w:val="008E3F26"/>
    <w:rsid w:val="008E414F"/>
    <w:rsid w:val="008E453D"/>
    <w:rsid w:val="008E768E"/>
    <w:rsid w:val="008F3A83"/>
    <w:rsid w:val="008F4676"/>
    <w:rsid w:val="008F5ECD"/>
    <w:rsid w:val="008F6BA0"/>
    <w:rsid w:val="009003E3"/>
    <w:rsid w:val="00900521"/>
    <w:rsid w:val="00901750"/>
    <w:rsid w:val="009039C6"/>
    <w:rsid w:val="00907291"/>
    <w:rsid w:val="00907DF7"/>
    <w:rsid w:val="0091107E"/>
    <w:rsid w:val="009136EA"/>
    <w:rsid w:val="00914506"/>
    <w:rsid w:val="009149AE"/>
    <w:rsid w:val="009161A1"/>
    <w:rsid w:val="009176E7"/>
    <w:rsid w:val="00922ACC"/>
    <w:rsid w:val="0092688E"/>
    <w:rsid w:val="00935432"/>
    <w:rsid w:val="00936430"/>
    <w:rsid w:val="00941330"/>
    <w:rsid w:val="00941DEA"/>
    <w:rsid w:val="00941F1A"/>
    <w:rsid w:val="00942D6A"/>
    <w:rsid w:val="00943863"/>
    <w:rsid w:val="0095071D"/>
    <w:rsid w:val="00953F44"/>
    <w:rsid w:val="009547CE"/>
    <w:rsid w:val="00955B0A"/>
    <w:rsid w:val="00955B5A"/>
    <w:rsid w:val="00960A3C"/>
    <w:rsid w:val="00961D3A"/>
    <w:rsid w:val="009646B9"/>
    <w:rsid w:val="009650F7"/>
    <w:rsid w:val="00967591"/>
    <w:rsid w:val="00967EA8"/>
    <w:rsid w:val="00976BFE"/>
    <w:rsid w:val="00977DC3"/>
    <w:rsid w:val="00982C74"/>
    <w:rsid w:val="00985FBD"/>
    <w:rsid w:val="0099223D"/>
    <w:rsid w:val="00995267"/>
    <w:rsid w:val="00995AC4"/>
    <w:rsid w:val="00995C7F"/>
    <w:rsid w:val="00997CD2"/>
    <w:rsid w:val="009A0352"/>
    <w:rsid w:val="009A2541"/>
    <w:rsid w:val="009A2DAE"/>
    <w:rsid w:val="009A6302"/>
    <w:rsid w:val="009B2139"/>
    <w:rsid w:val="009B24C0"/>
    <w:rsid w:val="009B2993"/>
    <w:rsid w:val="009B2B5D"/>
    <w:rsid w:val="009B2D02"/>
    <w:rsid w:val="009B4264"/>
    <w:rsid w:val="009B49AE"/>
    <w:rsid w:val="009C2D55"/>
    <w:rsid w:val="009C36D4"/>
    <w:rsid w:val="009C4137"/>
    <w:rsid w:val="009C5E50"/>
    <w:rsid w:val="009C7F28"/>
    <w:rsid w:val="009D0F54"/>
    <w:rsid w:val="009E5074"/>
    <w:rsid w:val="009E5DD6"/>
    <w:rsid w:val="009E5E9F"/>
    <w:rsid w:val="009E64B7"/>
    <w:rsid w:val="009E71F1"/>
    <w:rsid w:val="009E7C17"/>
    <w:rsid w:val="009F258A"/>
    <w:rsid w:val="009F672F"/>
    <w:rsid w:val="009F6E2B"/>
    <w:rsid w:val="00A01565"/>
    <w:rsid w:val="00A057C2"/>
    <w:rsid w:val="00A10D28"/>
    <w:rsid w:val="00A12FC6"/>
    <w:rsid w:val="00A16F37"/>
    <w:rsid w:val="00A21FCE"/>
    <w:rsid w:val="00A22561"/>
    <w:rsid w:val="00A22A98"/>
    <w:rsid w:val="00A23B36"/>
    <w:rsid w:val="00A24447"/>
    <w:rsid w:val="00A247A2"/>
    <w:rsid w:val="00A248EA"/>
    <w:rsid w:val="00A250FB"/>
    <w:rsid w:val="00A267F7"/>
    <w:rsid w:val="00A2779F"/>
    <w:rsid w:val="00A30168"/>
    <w:rsid w:val="00A31CED"/>
    <w:rsid w:val="00A32C58"/>
    <w:rsid w:val="00A3399B"/>
    <w:rsid w:val="00A3409A"/>
    <w:rsid w:val="00A3677D"/>
    <w:rsid w:val="00A43A0D"/>
    <w:rsid w:val="00A474C1"/>
    <w:rsid w:val="00A47692"/>
    <w:rsid w:val="00A47C41"/>
    <w:rsid w:val="00A51782"/>
    <w:rsid w:val="00A52BD7"/>
    <w:rsid w:val="00A52F9C"/>
    <w:rsid w:val="00A53854"/>
    <w:rsid w:val="00A56951"/>
    <w:rsid w:val="00A61C85"/>
    <w:rsid w:val="00A672DA"/>
    <w:rsid w:val="00A724A2"/>
    <w:rsid w:val="00A7455F"/>
    <w:rsid w:val="00A749A2"/>
    <w:rsid w:val="00A750A7"/>
    <w:rsid w:val="00A75A0F"/>
    <w:rsid w:val="00A7663C"/>
    <w:rsid w:val="00A76CA3"/>
    <w:rsid w:val="00A77DE3"/>
    <w:rsid w:val="00A77F7C"/>
    <w:rsid w:val="00A87880"/>
    <w:rsid w:val="00A9393D"/>
    <w:rsid w:val="00A951B6"/>
    <w:rsid w:val="00A95258"/>
    <w:rsid w:val="00A97072"/>
    <w:rsid w:val="00A97457"/>
    <w:rsid w:val="00AA0F85"/>
    <w:rsid w:val="00AA1D6A"/>
    <w:rsid w:val="00AA27DC"/>
    <w:rsid w:val="00AA45E2"/>
    <w:rsid w:val="00AA4DF5"/>
    <w:rsid w:val="00AA7455"/>
    <w:rsid w:val="00AB10F5"/>
    <w:rsid w:val="00AB4EFA"/>
    <w:rsid w:val="00AB5265"/>
    <w:rsid w:val="00AB67E1"/>
    <w:rsid w:val="00AB7BEC"/>
    <w:rsid w:val="00AC2019"/>
    <w:rsid w:val="00AC2844"/>
    <w:rsid w:val="00AC2A6B"/>
    <w:rsid w:val="00AC6BE1"/>
    <w:rsid w:val="00AD199B"/>
    <w:rsid w:val="00AD601D"/>
    <w:rsid w:val="00AD7128"/>
    <w:rsid w:val="00AD7A3C"/>
    <w:rsid w:val="00AD7E11"/>
    <w:rsid w:val="00AE1C5E"/>
    <w:rsid w:val="00AE66B9"/>
    <w:rsid w:val="00AF1705"/>
    <w:rsid w:val="00AF2A64"/>
    <w:rsid w:val="00AF5645"/>
    <w:rsid w:val="00AF7CD9"/>
    <w:rsid w:val="00B00ED2"/>
    <w:rsid w:val="00B0158C"/>
    <w:rsid w:val="00B02EB9"/>
    <w:rsid w:val="00B0761C"/>
    <w:rsid w:val="00B13035"/>
    <w:rsid w:val="00B13B07"/>
    <w:rsid w:val="00B2420D"/>
    <w:rsid w:val="00B24354"/>
    <w:rsid w:val="00B30567"/>
    <w:rsid w:val="00B30887"/>
    <w:rsid w:val="00B34549"/>
    <w:rsid w:val="00B34F57"/>
    <w:rsid w:val="00B34F9E"/>
    <w:rsid w:val="00B456EF"/>
    <w:rsid w:val="00B46B9A"/>
    <w:rsid w:val="00B51CA2"/>
    <w:rsid w:val="00B540E3"/>
    <w:rsid w:val="00B60053"/>
    <w:rsid w:val="00B63B98"/>
    <w:rsid w:val="00B672C2"/>
    <w:rsid w:val="00B71F6D"/>
    <w:rsid w:val="00B73E9A"/>
    <w:rsid w:val="00B74D28"/>
    <w:rsid w:val="00B76671"/>
    <w:rsid w:val="00B8270D"/>
    <w:rsid w:val="00B84294"/>
    <w:rsid w:val="00B853D9"/>
    <w:rsid w:val="00B8765F"/>
    <w:rsid w:val="00B90CC2"/>
    <w:rsid w:val="00B92524"/>
    <w:rsid w:val="00B92B4C"/>
    <w:rsid w:val="00B953D5"/>
    <w:rsid w:val="00B953DA"/>
    <w:rsid w:val="00B95C29"/>
    <w:rsid w:val="00B97E27"/>
    <w:rsid w:val="00BA2CD9"/>
    <w:rsid w:val="00BA47C4"/>
    <w:rsid w:val="00BB005E"/>
    <w:rsid w:val="00BB19C8"/>
    <w:rsid w:val="00BB1EBF"/>
    <w:rsid w:val="00BB6CDA"/>
    <w:rsid w:val="00BC0026"/>
    <w:rsid w:val="00BC1CBA"/>
    <w:rsid w:val="00BC69FA"/>
    <w:rsid w:val="00BE10F8"/>
    <w:rsid w:val="00BE1703"/>
    <w:rsid w:val="00BE1B7B"/>
    <w:rsid w:val="00BE2AA5"/>
    <w:rsid w:val="00BE2CEA"/>
    <w:rsid w:val="00BE4C1B"/>
    <w:rsid w:val="00BE5A8D"/>
    <w:rsid w:val="00BE5CF9"/>
    <w:rsid w:val="00BE5E51"/>
    <w:rsid w:val="00BF1D48"/>
    <w:rsid w:val="00BF449E"/>
    <w:rsid w:val="00BF516D"/>
    <w:rsid w:val="00BF6128"/>
    <w:rsid w:val="00BF7492"/>
    <w:rsid w:val="00C00618"/>
    <w:rsid w:val="00C01F54"/>
    <w:rsid w:val="00C02F21"/>
    <w:rsid w:val="00C07C71"/>
    <w:rsid w:val="00C10001"/>
    <w:rsid w:val="00C10EAA"/>
    <w:rsid w:val="00C122C6"/>
    <w:rsid w:val="00C140CD"/>
    <w:rsid w:val="00C160AA"/>
    <w:rsid w:val="00C2018C"/>
    <w:rsid w:val="00C20240"/>
    <w:rsid w:val="00C243AA"/>
    <w:rsid w:val="00C267D7"/>
    <w:rsid w:val="00C31282"/>
    <w:rsid w:val="00C3240A"/>
    <w:rsid w:val="00C32B14"/>
    <w:rsid w:val="00C34A50"/>
    <w:rsid w:val="00C35094"/>
    <w:rsid w:val="00C400FB"/>
    <w:rsid w:val="00C42756"/>
    <w:rsid w:val="00C42BBD"/>
    <w:rsid w:val="00C46260"/>
    <w:rsid w:val="00C52AFD"/>
    <w:rsid w:val="00C5465D"/>
    <w:rsid w:val="00C57DDD"/>
    <w:rsid w:val="00C64F72"/>
    <w:rsid w:val="00C65D3B"/>
    <w:rsid w:val="00C66BBD"/>
    <w:rsid w:val="00C67E3B"/>
    <w:rsid w:val="00C723B0"/>
    <w:rsid w:val="00C75ACD"/>
    <w:rsid w:val="00C75AD2"/>
    <w:rsid w:val="00C76E9F"/>
    <w:rsid w:val="00C81450"/>
    <w:rsid w:val="00C8172C"/>
    <w:rsid w:val="00C82C19"/>
    <w:rsid w:val="00C8330A"/>
    <w:rsid w:val="00C84204"/>
    <w:rsid w:val="00C860C4"/>
    <w:rsid w:val="00C86E8D"/>
    <w:rsid w:val="00C93822"/>
    <w:rsid w:val="00CA0CF4"/>
    <w:rsid w:val="00CB35C3"/>
    <w:rsid w:val="00CB3767"/>
    <w:rsid w:val="00CC12A4"/>
    <w:rsid w:val="00CC2D8A"/>
    <w:rsid w:val="00CC309A"/>
    <w:rsid w:val="00CC4B7D"/>
    <w:rsid w:val="00CD0A72"/>
    <w:rsid w:val="00CD0D8C"/>
    <w:rsid w:val="00CD161F"/>
    <w:rsid w:val="00CD1727"/>
    <w:rsid w:val="00CD298B"/>
    <w:rsid w:val="00CD411C"/>
    <w:rsid w:val="00CD4B47"/>
    <w:rsid w:val="00CE167B"/>
    <w:rsid w:val="00CE42A0"/>
    <w:rsid w:val="00CE4E77"/>
    <w:rsid w:val="00CE562C"/>
    <w:rsid w:val="00CE6065"/>
    <w:rsid w:val="00CE6C78"/>
    <w:rsid w:val="00CE7A1A"/>
    <w:rsid w:val="00CF260C"/>
    <w:rsid w:val="00CF6328"/>
    <w:rsid w:val="00D0062F"/>
    <w:rsid w:val="00D02270"/>
    <w:rsid w:val="00D02AFC"/>
    <w:rsid w:val="00D06A3F"/>
    <w:rsid w:val="00D10DB8"/>
    <w:rsid w:val="00D12FF0"/>
    <w:rsid w:val="00D173B5"/>
    <w:rsid w:val="00D20286"/>
    <w:rsid w:val="00D20BF8"/>
    <w:rsid w:val="00D2295F"/>
    <w:rsid w:val="00D25320"/>
    <w:rsid w:val="00D3207A"/>
    <w:rsid w:val="00D33762"/>
    <w:rsid w:val="00D377D8"/>
    <w:rsid w:val="00D400CF"/>
    <w:rsid w:val="00D41C58"/>
    <w:rsid w:val="00D42EEF"/>
    <w:rsid w:val="00D4326D"/>
    <w:rsid w:val="00D43762"/>
    <w:rsid w:val="00D518AE"/>
    <w:rsid w:val="00D526A7"/>
    <w:rsid w:val="00D52FCE"/>
    <w:rsid w:val="00D53236"/>
    <w:rsid w:val="00D539DF"/>
    <w:rsid w:val="00D5491B"/>
    <w:rsid w:val="00D54C8A"/>
    <w:rsid w:val="00D562A6"/>
    <w:rsid w:val="00D56BD8"/>
    <w:rsid w:val="00D61A15"/>
    <w:rsid w:val="00D63A98"/>
    <w:rsid w:val="00D6493F"/>
    <w:rsid w:val="00D66DA1"/>
    <w:rsid w:val="00D67844"/>
    <w:rsid w:val="00D72ACE"/>
    <w:rsid w:val="00D80A4E"/>
    <w:rsid w:val="00D81F03"/>
    <w:rsid w:val="00D87B94"/>
    <w:rsid w:val="00D96866"/>
    <w:rsid w:val="00D968C4"/>
    <w:rsid w:val="00D96A4F"/>
    <w:rsid w:val="00DA3531"/>
    <w:rsid w:val="00DA3957"/>
    <w:rsid w:val="00DA3A0B"/>
    <w:rsid w:val="00DA3B63"/>
    <w:rsid w:val="00DA650C"/>
    <w:rsid w:val="00DA6605"/>
    <w:rsid w:val="00DA7180"/>
    <w:rsid w:val="00DA770F"/>
    <w:rsid w:val="00DB001C"/>
    <w:rsid w:val="00DB576B"/>
    <w:rsid w:val="00DC184E"/>
    <w:rsid w:val="00DC2498"/>
    <w:rsid w:val="00DC41F9"/>
    <w:rsid w:val="00DC5220"/>
    <w:rsid w:val="00DC5EE6"/>
    <w:rsid w:val="00DD2EB1"/>
    <w:rsid w:val="00DD3EB9"/>
    <w:rsid w:val="00DD752A"/>
    <w:rsid w:val="00DE0C4E"/>
    <w:rsid w:val="00DE111D"/>
    <w:rsid w:val="00DE5528"/>
    <w:rsid w:val="00DE690F"/>
    <w:rsid w:val="00DF0AC9"/>
    <w:rsid w:val="00DF0D18"/>
    <w:rsid w:val="00DF27A9"/>
    <w:rsid w:val="00DF501B"/>
    <w:rsid w:val="00E004BC"/>
    <w:rsid w:val="00E008B6"/>
    <w:rsid w:val="00E010D0"/>
    <w:rsid w:val="00E017CD"/>
    <w:rsid w:val="00E021B3"/>
    <w:rsid w:val="00E04E8A"/>
    <w:rsid w:val="00E05B38"/>
    <w:rsid w:val="00E0738E"/>
    <w:rsid w:val="00E07D69"/>
    <w:rsid w:val="00E1685A"/>
    <w:rsid w:val="00E170F6"/>
    <w:rsid w:val="00E22DC1"/>
    <w:rsid w:val="00E24B71"/>
    <w:rsid w:val="00E2556F"/>
    <w:rsid w:val="00E33296"/>
    <w:rsid w:val="00E33530"/>
    <w:rsid w:val="00E358F2"/>
    <w:rsid w:val="00E36794"/>
    <w:rsid w:val="00E36DFD"/>
    <w:rsid w:val="00E40BAE"/>
    <w:rsid w:val="00E41C9A"/>
    <w:rsid w:val="00E44B13"/>
    <w:rsid w:val="00E47E51"/>
    <w:rsid w:val="00E50776"/>
    <w:rsid w:val="00E50F1C"/>
    <w:rsid w:val="00E55275"/>
    <w:rsid w:val="00E5783D"/>
    <w:rsid w:val="00E60096"/>
    <w:rsid w:val="00E60C7E"/>
    <w:rsid w:val="00E60E03"/>
    <w:rsid w:val="00E74CF0"/>
    <w:rsid w:val="00E8605D"/>
    <w:rsid w:val="00E8632E"/>
    <w:rsid w:val="00E864EA"/>
    <w:rsid w:val="00E86C91"/>
    <w:rsid w:val="00E86D52"/>
    <w:rsid w:val="00E90468"/>
    <w:rsid w:val="00E90696"/>
    <w:rsid w:val="00E9105B"/>
    <w:rsid w:val="00E92EFE"/>
    <w:rsid w:val="00E968F5"/>
    <w:rsid w:val="00E97C9F"/>
    <w:rsid w:val="00EA1492"/>
    <w:rsid w:val="00EA1AB2"/>
    <w:rsid w:val="00EA2AEE"/>
    <w:rsid w:val="00EA3141"/>
    <w:rsid w:val="00EA3238"/>
    <w:rsid w:val="00EA530E"/>
    <w:rsid w:val="00EA6BCF"/>
    <w:rsid w:val="00EB3B66"/>
    <w:rsid w:val="00EB6CEC"/>
    <w:rsid w:val="00EB6D56"/>
    <w:rsid w:val="00EB74E6"/>
    <w:rsid w:val="00EC3810"/>
    <w:rsid w:val="00EC6305"/>
    <w:rsid w:val="00ED149B"/>
    <w:rsid w:val="00ED21E1"/>
    <w:rsid w:val="00ED6C44"/>
    <w:rsid w:val="00EE50F2"/>
    <w:rsid w:val="00EE6E9E"/>
    <w:rsid w:val="00EE7A52"/>
    <w:rsid w:val="00EF1F33"/>
    <w:rsid w:val="00EF501A"/>
    <w:rsid w:val="00EF64F8"/>
    <w:rsid w:val="00EF72B5"/>
    <w:rsid w:val="00F01741"/>
    <w:rsid w:val="00F02AD7"/>
    <w:rsid w:val="00F03266"/>
    <w:rsid w:val="00F1251C"/>
    <w:rsid w:val="00F140D4"/>
    <w:rsid w:val="00F15102"/>
    <w:rsid w:val="00F1663E"/>
    <w:rsid w:val="00F205AC"/>
    <w:rsid w:val="00F20604"/>
    <w:rsid w:val="00F22629"/>
    <w:rsid w:val="00F23639"/>
    <w:rsid w:val="00F240A1"/>
    <w:rsid w:val="00F24D0C"/>
    <w:rsid w:val="00F26295"/>
    <w:rsid w:val="00F26357"/>
    <w:rsid w:val="00F30353"/>
    <w:rsid w:val="00F3151C"/>
    <w:rsid w:val="00F3527B"/>
    <w:rsid w:val="00F3798E"/>
    <w:rsid w:val="00F41F15"/>
    <w:rsid w:val="00F44C27"/>
    <w:rsid w:val="00F45A94"/>
    <w:rsid w:val="00F46313"/>
    <w:rsid w:val="00F47EF3"/>
    <w:rsid w:val="00F52E98"/>
    <w:rsid w:val="00F53EE6"/>
    <w:rsid w:val="00F54A58"/>
    <w:rsid w:val="00F60E91"/>
    <w:rsid w:val="00F61CB4"/>
    <w:rsid w:val="00F63070"/>
    <w:rsid w:val="00F635F5"/>
    <w:rsid w:val="00F638B2"/>
    <w:rsid w:val="00F63C7B"/>
    <w:rsid w:val="00F65066"/>
    <w:rsid w:val="00F651A7"/>
    <w:rsid w:val="00F67E14"/>
    <w:rsid w:val="00F70207"/>
    <w:rsid w:val="00F773A1"/>
    <w:rsid w:val="00F82920"/>
    <w:rsid w:val="00F82D87"/>
    <w:rsid w:val="00F853FD"/>
    <w:rsid w:val="00F863A9"/>
    <w:rsid w:val="00F87872"/>
    <w:rsid w:val="00F90C13"/>
    <w:rsid w:val="00F90EE1"/>
    <w:rsid w:val="00F9286A"/>
    <w:rsid w:val="00F93298"/>
    <w:rsid w:val="00F95972"/>
    <w:rsid w:val="00F97CCA"/>
    <w:rsid w:val="00FA3E3C"/>
    <w:rsid w:val="00FA5BAB"/>
    <w:rsid w:val="00FA7DC3"/>
    <w:rsid w:val="00FA7FC2"/>
    <w:rsid w:val="00FB0939"/>
    <w:rsid w:val="00FB0BA8"/>
    <w:rsid w:val="00FC2683"/>
    <w:rsid w:val="00FD1788"/>
    <w:rsid w:val="00FD4141"/>
    <w:rsid w:val="00FD5318"/>
    <w:rsid w:val="00FD56FE"/>
    <w:rsid w:val="00FD644C"/>
    <w:rsid w:val="00FE080C"/>
    <w:rsid w:val="00FE6044"/>
    <w:rsid w:val="00FF01A0"/>
    <w:rsid w:val="00FF464D"/>
    <w:rsid w:val="00FF53AF"/>
    <w:rsid w:val="00FF5A16"/>
    <w:rsid w:val="00FF6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1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35A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6866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F33"/>
  </w:style>
  <w:style w:type="paragraph" w:styleId="a5">
    <w:name w:val="footer"/>
    <w:basedOn w:val="a"/>
    <w:link w:val="a6"/>
    <w:uiPriority w:val="99"/>
    <w:semiHidden/>
    <w:unhideWhenUsed/>
    <w:rsid w:val="00EF1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1F33"/>
  </w:style>
  <w:style w:type="paragraph" w:styleId="a7">
    <w:name w:val="List Paragraph"/>
    <w:basedOn w:val="a"/>
    <w:link w:val="a8"/>
    <w:uiPriority w:val="34"/>
    <w:qFormat/>
    <w:rsid w:val="00D72ACE"/>
    <w:pPr>
      <w:ind w:left="720"/>
      <w:contextualSpacing/>
    </w:pPr>
  </w:style>
  <w:style w:type="paragraph" w:customStyle="1" w:styleId="ConsNonformat">
    <w:name w:val="ConsNonformat"/>
    <w:basedOn w:val="a"/>
    <w:rsid w:val="0012456A"/>
    <w:pPr>
      <w:autoSpaceDE w:val="0"/>
      <w:autoSpaceDN w:val="0"/>
      <w:spacing w:after="0" w:line="240" w:lineRule="auto"/>
      <w:ind w:right="19772"/>
    </w:pPr>
    <w:rPr>
      <w:rFonts w:ascii="Courier New" w:hAnsi="Courier New" w:cs="Courier New"/>
      <w:sz w:val="16"/>
      <w:szCs w:val="16"/>
      <w:lang w:eastAsia="ru-RU"/>
    </w:rPr>
  </w:style>
  <w:style w:type="character" w:styleId="a9">
    <w:name w:val="Emphasis"/>
    <w:uiPriority w:val="20"/>
    <w:qFormat/>
    <w:rsid w:val="00B30887"/>
    <w:rPr>
      <w:i/>
      <w:iCs/>
    </w:rPr>
  </w:style>
  <w:style w:type="character" w:customStyle="1" w:styleId="apple-converted-space">
    <w:name w:val="apple-converted-space"/>
    <w:basedOn w:val="a0"/>
    <w:rsid w:val="00B30887"/>
  </w:style>
  <w:style w:type="paragraph" w:customStyle="1" w:styleId="ConsPlusNormal">
    <w:name w:val="ConsPlusNormal"/>
    <w:link w:val="ConsPlusNormal0"/>
    <w:rsid w:val="00DC249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a">
    <w:name w:val="No Spacing"/>
    <w:link w:val="ab"/>
    <w:uiPriority w:val="1"/>
    <w:qFormat/>
    <w:rsid w:val="00997CD2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503CBF"/>
    <w:rPr>
      <w:rFonts w:ascii="Times New Roman" w:hAnsi="Times New Roman"/>
      <w:sz w:val="28"/>
      <w:szCs w:val="28"/>
      <w:lang w:bidi="ar-SA"/>
    </w:rPr>
  </w:style>
  <w:style w:type="paragraph" w:customStyle="1" w:styleId="Default">
    <w:name w:val="Default"/>
    <w:rsid w:val="002036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c">
    <w:name w:val="Table Grid"/>
    <w:basedOn w:val="a1"/>
    <w:uiPriority w:val="59"/>
    <w:rsid w:val="00806C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587D4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87D4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E5077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8">
    <w:name w:val="Абзац списка Знак"/>
    <w:link w:val="a7"/>
    <w:uiPriority w:val="34"/>
    <w:locked/>
    <w:rsid w:val="006F1F01"/>
  </w:style>
  <w:style w:type="character" w:styleId="af">
    <w:name w:val="Strong"/>
    <w:uiPriority w:val="22"/>
    <w:qFormat/>
    <w:rsid w:val="00914506"/>
    <w:rPr>
      <w:b/>
      <w:bCs/>
    </w:rPr>
  </w:style>
  <w:style w:type="character" w:customStyle="1" w:styleId="FontStyle13">
    <w:name w:val="Font Style13"/>
    <w:uiPriority w:val="99"/>
    <w:rsid w:val="00CE4E77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CE4E77"/>
    <w:pPr>
      <w:widowControl w:val="0"/>
      <w:autoSpaceDE w:val="0"/>
      <w:autoSpaceDN w:val="0"/>
      <w:adjustRightInd w:val="0"/>
      <w:spacing w:after="0" w:line="13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Body Text Indent"/>
    <w:basedOn w:val="a"/>
    <w:link w:val="af1"/>
    <w:rsid w:val="002A5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rsid w:val="002A5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1"/>
    <w:uiPriority w:val="9"/>
    <w:semiHidden/>
    <w:rsid w:val="00D9686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2">
    <w:name w:val="Normal (Web)"/>
    <w:basedOn w:val="a"/>
    <w:uiPriority w:val="99"/>
    <w:unhideWhenUsed/>
    <w:rsid w:val="00A247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annotation reference"/>
    <w:uiPriority w:val="99"/>
    <w:semiHidden/>
    <w:unhideWhenUsed/>
    <w:rsid w:val="00393203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93203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393203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93203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393203"/>
    <w:rPr>
      <w:b/>
      <w:bCs/>
      <w:sz w:val="20"/>
      <w:szCs w:val="20"/>
    </w:rPr>
  </w:style>
  <w:style w:type="character" w:customStyle="1" w:styleId="FontStyle11">
    <w:name w:val="Font Style11"/>
    <w:uiPriority w:val="99"/>
    <w:rsid w:val="00115998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7E2D93"/>
    <w:rPr>
      <w:rFonts w:ascii="Times New Roman" w:hAnsi="Times New Roman" w:cs="Times New Roman" w:hint="default"/>
      <w:sz w:val="24"/>
      <w:szCs w:val="24"/>
    </w:rPr>
  </w:style>
  <w:style w:type="character" w:customStyle="1" w:styleId="FontStyle30">
    <w:name w:val="Font Style30"/>
    <w:uiPriority w:val="99"/>
    <w:rsid w:val="00AD7E1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D20286"/>
    <w:rPr>
      <w:rFonts w:ascii="Times New Roman" w:hAnsi="Times New Roman" w:cs="Times New Roman"/>
      <w:sz w:val="22"/>
      <w:szCs w:val="22"/>
    </w:rPr>
  </w:style>
  <w:style w:type="character" w:customStyle="1" w:styleId="ab">
    <w:name w:val="Без интервала Знак"/>
    <w:link w:val="aa"/>
    <w:uiPriority w:val="1"/>
    <w:rsid w:val="00E004BC"/>
    <w:rPr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6235AB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menu3br1">
    <w:name w:val="menu3br1"/>
    <w:rsid w:val="00275C07"/>
    <w:rPr>
      <w:rFonts w:ascii="Arial" w:hAnsi="Arial" w:cs="Arial" w:hint="default"/>
      <w:b/>
      <w:bCs/>
      <w:color w:val="10386E"/>
    </w:rPr>
  </w:style>
  <w:style w:type="character" w:styleId="af8">
    <w:name w:val="Hyperlink"/>
    <w:basedOn w:val="a0"/>
    <w:uiPriority w:val="99"/>
    <w:unhideWhenUsed/>
    <w:rsid w:val="00406557"/>
    <w:rPr>
      <w:color w:val="0000FF"/>
      <w:u w:val="single"/>
    </w:rPr>
  </w:style>
  <w:style w:type="paragraph" w:customStyle="1" w:styleId="ConsPlusCell">
    <w:name w:val="ConsPlusCell"/>
    <w:uiPriority w:val="99"/>
    <w:rsid w:val="002A5F4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Title">
    <w:name w:val="ConsPlusTitle"/>
    <w:rsid w:val="0075242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s4">
    <w:name w:val="s4"/>
    <w:basedOn w:val="a"/>
    <w:rsid w:val="00410212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4102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4848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3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23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4421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0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4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9564</Words>
  <Characters>54516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63953</CharactersWithSpaces>
  <SharedDoc>false</SharedDoc>
  <HLinks>
    <vt:vector size="6" baseType="variant">
      <vt:variant>
        <vt:i4>327806</vt:i4>
      </vt:variant>
      <vt:variant>
        <vt:i4>0</vt:i4>
      </vt:variant>
      <vt:variant>
        <vt:i4>0</vt:i4>
      </vt:variant>
      <vt:variant>
        <vt:i4>5</vt:i4>
      </vt:variant>
      <vt:variant>
        <vt:lpwstr>https://minec.gov-murman.ru/activities/ sektor_byjet/75/rnko/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odmitrieva</dc:creator>
  <cp:lastModifiedBy>odmitrieva</cp:lastModifiedBy>
  <cp:revision>2</cp:revision>
  <cp:lastPrinted>2021-04-08T17:14:00Z</cp:lastPrinted>
  <dcterms:created xsi:type="dcterms:W3CDTF">2021-03-19T05:31:00Z</dcterms:created>
  <dcterms:modified xsi:type="dcterms:W3CDTF">2021-03-19T05:31:00Z</dcterms:modified>
</cp:coreProperties>
</file>